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27" w:rsidRPr="00963867" w:rsidRDefault="007F1027" w:rsidP="00963867">
      <w:pPr>
        <w:tabs>
          <w:tab w:val="left" w:pos="5529"/>
        </w:tabs>
        <w:suppressAutoHyphens/>
        <w:spacing w:after="0" w:line="240" w:lineRule="auto"/>
        <w:ind w:left="5103"/>
        <w:jc w:val="center"/>
        <w:rPr>
          <w:rFonts w:ascii="Times New Roman" w:eastAsia="Times New Roman" w:hAnsi="Times New Roman"/>
          <w:sz w:val="28"/>
          <w:szCs w:val="28"/>
          <w:lang w:eastAsia="ru-RU"/>
        </w:rPr>
      </w:pPr>
      <w:r w:rsidRPr="00963867">
        <w:rPr>
          <w:rFonts w:ascii="Times New Roman" w:eastAsia="Times New Roman" w:hAnsi="Times New Roman"/>
          <w:sz w:val="28"/>
          <w:szCs w:val="28"/>
          <w:lang w:eastAsia="ru-RU"/>
        </w:rPr>
        <w:t>ПРИЛОЖЕНИЕ 2</w:t>
      </w:r>
    </w:p>
    <w:p w:rsidR="007F1027" w:rsidRPr="00963867" w:rsidRDefault="007F1027" w:rsidP="00963867">
      <w:pPr>
        <w:widowControl w:val="0"/>
        <w:suppressAutoHyphens/>
        <w:autoSpaceDE w:val="0"/>
        <w:spacing w:after="0" w:line="240" w:lineRule="auto"/>
        <w:ind w:left="5103"/>
        <w:jc w:val="center"/>
        <w:rPr>
          <w:rFonts w:ascii="Times New Roman" w:eastAsia="Times New Roman" w:hAnsi="Times New Roman"/>
          <w:sz w:val="28"/>
          <w:szCs w:val="28"/>
          <w:lang w:eastAsia="ar-SA"/>
        </w:rPr>
      </w:pPr>
      <w:r w:rsidRPr="00963867">
        <w:rPr>
          <w:rFonts w:ascii="Times New Roman" w:eastAsia="Times New Roman" w:hAnsi="Times New Roman"/>
          <w:sz w:val="28"/>
          <w:szCs w:val="28"/>
          <w:lang w:eastAsia="ar-SA"/>
        </w:rPr>
        <w:t>Утвер</w:t>
      </w:r>
      <w:bookmarkStart w:id="0" w:name="_GoBack"/>
      <w:bookmarkEnd w:id="0"/>
      <w:r w:rsidRPr="00963867">
        <w:rPr>
          <w:rFonts w:ascii="Times New Roman" w:eastAsia="Times New Roman" w:hAnsi="Times New Roman"/>
          <w:sz w:val="28"/>
          <w:szCs w:val="28"/>
          <w:lang w:eastAsia="ar-SA"/>
        </w:rPr>
        <w:t>ждено</w:t>
      </w:r>
    </w:p>
    <w:p w:rsidR="007F1027" w:rsidRPr="00963867" w:rsidRDefault="007F1027" w:rsidP="00963867">
      <w:pPr>
        <w:widowControl w:val="0"/>
        <w:suppressAutoHyphens/>
        <w:autoSpaceDE w:val="0"/>
        <w:spacing w:after="0" w:line="240" w:lineRule="auto"/>
        <w:ind w:left="5103"/>
        <w:jc w:val="center"/>
        <w:rPr>
          <w:rFonts w:ascii="Times New Roman" w:eastAsia="Times New Roman" w:hAnsi="Times New Roman"/>
          <w:sz w:val="28"/>
          <w:szCs w:val="28"/>
          <w:lang w:eastAsia="ar-SA"/>
        </w:rPr>
      </w:pPr>
      <w:r w:rsidRPr="00963867">
        <w:rPr>
          <w:rFonts w:ascii="Times New Roman" w:eastAsia="Times New Roman" w:hAnsi="Times New Roman"/>
          <w:sz w:val="28"/>
          <w:szCs w:val="28"/>
          <w:lang w:eastAsia="ar-SA"/>
        </w:rPr>
        <w:t>распоряжением Администрации</w:t>
      </w:r>
    </w:p>
    <w:p w:rsidR="007F1027" w:rsidRPr="00963867" w:rsidRDefault="007F1027" w:rsidP="00963867">
      <w:pPr>
        <w:spacing w:after="0" w:line="240" w:lineRule="auto"/>
        <w:ind w:left="5103"/>
        <w:jc w:val="center"/>
        <w:rPr>
          <w:rFonts w:ascii="Times New Roman" w:eastAsia="Times New Roman" w:hAnsi="Times New Roman"/>
          <w:sz w:val="28"/>
          <w:szCs w:val="28"/>
          <w:lang w:eastAsia="ru-RU"/>
        </w:rPr>
      </w:pPr>
      <w:r w:rsidRPr="00963867">
        <w:rPr>
          <w:rFonts w:ascii="Times New Roman" w:eastAsia="Times New Roman" w:hAnsi="Times New Roman"/>
          <w:sz w:val="28"/>
          <w:szCs w:val="28"/>
          <w:lang w:eastAsia="ru-RU"/>
        </w:rPr>
        <w:t>Златоустовского городского округа</w:t>
      </w:r>
    </w:p>
    <w:p w:rsidR="00963867" w:rsidRPr="00963867" w:rsidRDefault="00963867" w:rsidP="00963867">
      <w:pPr>
        <w:spacing w:after="0" w:line="240" w:lineRule="auto"/>
        <w:ind w:left="5103"/>
        <w:jc w:val="center"/>
        <w:rPr>
          <w:rFonts w:ascii="Times New Roman" w:hAnsi="Times New Roman"/>
          <w:sz w:val="28"/>
          <w:szCs w:val="28"/>
        </w:rPr>
      </w:pPr>
      <w:r w:rsidRPr="00963867">
        <w:rPr>
          <w:rFonts w:ascii="Times New Roman" w:hAnsi="Times New Roman"/>
          <w:sz w:val="28"/>
          <w:szCs w:val="28"/>
        </w:rPr>
        <w:t>от 27.02.2024 г. № 509-р/АДМ</w:t>
      </w:r>
    </w:p>
    <w:p w:rsidR="00CC7EC4" w:rsidRDefault="00B62A70" w:rsidP="00B62A70">
      <w:pPr>
        <w:ind w:left="4820"/>
      </w:pPr>
      <w:r>
        <w:rPr>
          <w:rFonts w:ascii="Times New Roman" w:hAnsi="Times New Roman"/>
          <w:noProof/>
          <w:sz w:val="24"/>
          <w:szCs w:val="24"/>
          <w:lang w:eastAsia="ru-RU"/>
        </w:rPr>
        <w:drawing>
          <wp:anchor distT="0" distB="0" distL="114300" distR="114300" simplePos="0" relativeHeight="251662336" behindDoc="1" locked="0" layoutInCell="1" allowOverlap="1">
            <wp:simplePos x="0" y="0"/>
            <wp:positionH relativeFrom="column">
              <wp:posOffset>-99695</wp:posOffset>
            </wp:positionH>
            <wp:positionV relativeFrom="paragraph">
              <wp:posOffset>57150</wp:posOffset>
            </wp:positionV>
            <wp:extent cx="6011545" cy="8503920"/>
            <wp:effectExtent l="19050" t="0" r="8255" b="0"/>
            <wp:wrapNone/>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srcRect/>
                    <a:stretch>
                      <a:fillRect/>
                    </a:stretch>
                  </pic:blipFill>
                  <pic:spPr bwMode="auto">
                    <a:xfrm>
                      <a:off x="0" y="0"/>
                      <a:ext cx="6011545" cy="8503920"/>
                    </a:xfrm>
                    <a:prstGeom prst="rect">
                      <a:avLst/>
                    </a:prstGeom>
                    <a:noFill/>
                    <a:ln w="9525">
                      <a:noFill/>
                      <a:miter lim="800000"/>
                      <a:headEnd/>
                      <a:tailEnd/>
                    </a:ln>
                  </pic:spPr>
                </pic:pic>
              </a:graphicData>
            </a:graphic>
          </wp:anchor>
        </w:drawing>
      </w:r>
      <w:r w:rsidR="00D54375">
        <w:br w:type="page"/>
      </w:r>
    </w:p>
    <w:p w:rsidR="00D54375" w:rsidRDefault="00B62A70" w:rsidP="00B62A70">
      <w:pPr>
        <w:ind w:left="4820"/>
      </w:pPr>
      <w:r>
        <w:rPr>
          <w:noProof/>
          <w:lang w:eastAsia="ru-RU"/>
        </w:rPr>
        <w:lastRenderedPageBreak/>
        <w:drawing>
          <wp:anchor distT="0" distB="0" distL="114300" distR="114300" simplePos="0" relativeHeight="251664384" behindDoc="1" locked="0" layoutInCell="1" allowOverlap="1">
            <wp:simplePos x="0" y="0"/>
            <wp:positionH relativeFrom="column">
              <wp:posOffset>-300355</wp:posOffset>
            </wp:positionH>
            <wp:positionV relativeFrom="paragraph">
              <wp:posOffset>351790</wp:posOffset>
            </wp:positionV>
            <wp:extent cx="6277610" cy="9056370"/>
            <wp:effectExtent l="19050" t="0" r="889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277610" cy="9056370"/>
                    </a:xfrm>
                    <a:prstGeom prst="rect">
                      <a:avLst/>
                    </a:prstGeom>
                    <a:noFill/>
                    <a:ln w="9525">
                      <a:noFill/>
                      <a:miter lim="800000"/>
                      <a:headEnd/>
                      <a:tailEnd/>
                    </a:ln>
                  </pic:spPr>
                </pic:pic>
              </a:graphicData>
            </a:graphic>
          </wp:anchor>
        </w:drawing>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9"/>
      </w:tblGrid>
      <w:tr w:rsidR="00674DA2" w:rsidRPr="00EE7844" w:rsidTr="00EE7844">
        <w:trPr>
          <w:trHeight w:val="14135"/>
        </w:trPr>
        <w:tc>
          <w:tcPr>
            <w:tcW w:w="9989" w:type="dxa"/>
            <w:tcBorders>
              <w:top w:val="double" w:sz="4" w:space="0" w:color="auto"/>
              <w:left w:val="double" w:sz="4" w:space="0" w:color="auto"/>
              <w:bottom w:val="double" w:sz="4" w:space="0" w:color="auto"/>
              <w:right w:val="double" w:sz="4" w:space="0" w:color="auto"/>
            </w:tcBorders>
            <w:shd w:val="clear" w:color="auto" w:fill="auto"/>
          </w:tcPr>
          <w:p w:rsidR="00A87185" w:rsidRPr="00EE7844" w:rsidRDefault="00A87185" w:rsidP="00EE7844">
            <w:pPr>
              <w:tabs>
                <w:tab w:val="left" w:pos="1598"/>
                <w:tab w:val="center" w:pos="4819"/>
              </w:tabs>
              <w:spacing w:after="0" w:line="240" w:lineRule="auto"/>
              <w:jc w:val="center"/>
              <w:rPr>
                <w:rFonts w:ascii="Times New Roman" w:hAnsi="Times New Roman"/>
              </w:rPr>
            </w:pPr>
            <w:r w:rsidRPr="00EE7844">
              <w:rPr>
                <w:rFonts w:ascii="Times New Roman" w:hAnsi="Times New Roman"/>
                <w:sz w:val="28"/>
              </w:rPr>
              <w:lastRenderedPageBreak/>
              <w:t>РОССИЙСКАЯ ФЕДЕРАЦИЯ</w:t>
            </w:r>
          </w:p>
          <w:p w:rsidR="00A87185" w:rsidRPr="006D499D" w:rsidRDefault="00A87185" w:rsidP="00A87185">
            <w:pPr>
              <w:pStyle w:val="1"/>
              <w:rPr>
                <w:b w:val="0"/>
                <w:sz w:val="28"/>
                <w:szCs w:val="28"/>
              </w:rPr>
            </w:pPr>
            <w:r w:rsidRPr="006D499D">
              <w:rPr>
                <w:b w:val="0"/>
                <w:sz w:val="28"/>
                <w:szCs w:val="28"/>
              </w:rPr>
              <w:t>Общество с ограниченной ответственностью</w:t>
            </w:r>
          </w:p>
          <w:p w:rsidR="00A87185" w:rsidRPr="006D499D" w:rsidRDefault="00A87185" w:rsidP="00A87185">
            <w:pPr>
              <w:pStyle w:val="1"/>
              <w:rPr>
                <w:sz w:val="28"/>
                <w:szCs w:val="28"/>
              </w:rPr>
            </w:pPr>
            <w:r w:rsidRPr="006D499D">
              <w:rPr>
                <w:sz w:val="28"/>
                <w:szCs w:val="28"/>
              </w:rPr>
              <w:t>«МРК-С»</w:t>
            </w:r>
          </w:p>
          <w:p w:rsidR="00A87185" w:rsidRPr="00EE7844" w:rsidRDefault="00A87185" w:rsidP="00EE7844">
            <w:pPr>
              <w:spacing w:after="0" w:line="240" w:lineRule="auto"/>
              <w:jc w:val="center"/>
              <w:rPr>
                <w:rFonts w:ascii="Times New Roman" w:hAnsi="Times New Roman"/>
              </w:rPr>
            </w:pPr>
          </w:p>
          <w:p w:rsidR="00A87185" w:rsidRPr="00EE7844" w:rsidRDefault="00A87185" w:rsidP="00EE7844">
            <w:pPr>
              <w:spacing w:after="0" w:line="240" w:lineRule="auto"/>
              <w:jc w:val="center"/>
              <w:rPr>
                <w:rFonts w:ascii="Times New Roman" w:hAnsi="Times New Roman"/>
              </w:rPr>
            </w:pPr>
            <w:r w:rsidRPr="00EE7844">
              <w:rPr>
                <w:rFonts w:ascii="Times New Roman" w:hAnsi="Times New Roman"/>
              </w:rPr>
              <w:t>Юридический адрес: 443029, г. Самара, ул. Губанова, д.15</w:t>
            </w:r>
          </w:p>
          <w:p w:rsidR="00A87185" w:rsidRPr="00EE7844" w:rsidRDefault="00A87185" w:rsidP="00EE7844">
            <w:pPr>
              <w:spacing w:after="0" w:line="240" w:lineRule="auto"/>
              <w:jc w:val="center"/>
              <w:rPr>
                <w:rFonts w:ascii="Times New Roman" w:hAnsi="Times New Roman"/>
              </w:rPr>
            </w:pPr>
            <w:r w:rsidRPr="00EE7844">
              <w:rPr>
                <w:rFonts w:ascii="Times New Roman" w:hAnsi="Times New Roman"/>
              </w:rPr>
              <w:t>Почтовый адрес: 443029, г. Самара, ул. Губанова, д.15</w:t>
            </w:r>
          </w:p>
          <w:p w:rsidR="00A87185" w:rsidRPr="00EE7844" w:rsidRDefault="00A87185" w:rsidP="00EE7844">
            <w:pPr>
              <w:spacing w:after="0" w:line="240" w:lineRule="auto"/>
              <w:jc w:val="center"/>
              <w:rPr>
                <w:rFonts w:ascii="Times New Roman" w:hAnsi="Times New Roman"/>
              </w:rPr>
            </w:pPr>
            <w:r w:rsidRPr="00EE7844">
              <w:rPr>
                <w:rFonts w:ascii="Times New Roman" w:hAnsi="Times New Roman"/>
              </w:rPr>
              <w:t>Тел. (846) 245-45-23, 245-45-39,  факс (846) 245-45-80</w:t>
            </w:r>
          </w:p>
          <w:p w:rsidR="00A87185" w:rsidRPr="00EE7844" w:rsidRDefault="00A87185" w:rsidP="00EE7844">
            <w:pPr>
              <w:spacing w:after="0" w:line="240" w:lineRule="auto"/>
              <w:jc w:val="center"/>
              <w:rPr>
                <w:rFonts w:ascii="Times New Roman" w:hAnsi="Times New Roman"/>
              </w:rPr>
            </w:pPr>
            <w:proofErr w:type="spellStart"/>
            <w:r w:rsidRPr="00EE7844">
              <w:rPr>
                <w:rFonts w:ascii="Times New Roman" w:hAnsi="Times New Roman"/>
              </w:rPr>
              <w:t>E-mail</w:t>
            </w:r>
            <w:proofErr w:type="spellEnd"/>
            <w:r w:rsidRPr="00EE7844">
              <w:rPr>
                <w:rFonts w:ascii="Times New Roman" w:hAnsi="Times New Roman"/>
              </w:rPr>
              <w:t xml:space="preserve">: </w:t>
            </w:r>
            <w:hyperlink r:id="rId7" w:history="1">
              <w:r w:rsidRPr="00EE7844">
                <w:rPr>
                  <w:rStyle w:val="a7"/>
                  <w:rFonts w:ascii="Times New Roman" w:hAnsi="Times New Roman"/>
                </w:rPr>
                <w:t>samaramrks@mail.ru</w:t>
              </w:r>
            </w:hyperlink>
          </w:p>
          <w:p w:rsidR="00A87185" w:rsidRPr="00EE7844" w:rsidRDefault="00A87185" w:rsidP="00EE7844">
            <w:pPr>
              <w:spacing w:after="0" w:line="240" w:lineRule="auto"/>
              <w:jc w:val="center"/>
              <w:rPr>
                <w:rFonts w:ascii="Times New Roman" w:hAnsi="Times New Roman"/>
              </w:rPr>
            </w:pPr>
          </w:p>
          <w:p w:rsidR="00A87185" w:rsidRPr="00EE7844" w:rsidRDefault="00A87185" w:rsidP="00EE7844">
            <w:pPr>
              <w:spacing w:after="0" w:line="240" w:lineRule="auto"/>
              <w:jc w:val="center"/>
              <w:rPr>
                <w:rFonts w:ascii="Times New Roman" w:hAnsi="Times New Roman"/>
              </w:rPr>
            </w:pPr>
          </w:p>
          <w:tbl>
            <w:tblPr>
              <w:tblW w:w="0" w:type="auto"/>
              <w:tblInd w:w="108" w:type="dxa"/>
              <w:tblLook w:val="0000"/>
            </w:tblPr>
            <w:tblGrid>
              <w:gridCol w:w="4320"/>
              <w:gridCol w:w="5228"/>
            </w:tblGrid>
            <w:tr w:rsidR="00A87185" w:rsidRPr="00EE7844" w:rsidTr="00D74862">
              <w:trPr>
                <w:trHeight w:val="1964"/>
              </w:trPr>
              <w:tc>
                <w:tcPr>
                  <w:tcW w:w="4320" w:type="dxa"/>
                </w:tcPr>
                <w:p w:rsidR="00A87185" w:rsidRPr="00E91A15" w:rsidRDefault="00A87185" w:rsidP="001E41FB">
                  <w:pPr>
                    <w:rPr>
                      <w:rFonts w:ascii="Times New Roman" w:hAnsi="Times New Roman"/>
                      <w:b/>
                      <w:sz w:val="24"/>
                    </w:rPr>
                  </w:pPr>
                  <w:r w:rsidRPr="00EE7844">
                    <w:rPr>
                      <w:rFonts w:ascii="Times New Roman" w:hAnsi="Times New Roman"/>
                      <w:b/>
                      <w:sz w:val="24"/>
                    </w:rPr>
                    <w:t>Заказчик:</w:t>
                  </w:r>
                </w:p>
                <w:p w:rsidR="003C040A" w:rsidRPr="001E41FB" w:rsidRDefault="003C040A" w:rsidP="003C040A">
                  <w:pPr>
                    <w:rPr>
                      <w:rFonts w:ascii="Times New Roman" w:hAnsi="Times New Roman"/>
                      <w:b/>
                      <w:sz w:val="24"/>
                    </w:rPr>
                  </w:pPr>
                  <w:r w:rsidRPr="001E41FB">
                    <w:rPr>
                      <w:rFonts w:ascii="Times New Roman" w:hAnsi="Times New Roman"/>
                      <w:b/>
                      <w:sz w:val="24"/>
                    </w:rPr>
                    <w:t>ООО «</w:t>
                  </w:r>
                  <w:proofErr w:type="spellStart"/>
                  <w:r>
                    <w:rPr>
                      <w:rFonts w:ascii="Times New Roman" w:hAnsi="Times New Roman"/>
                      <w:b/>
                      <w:sz w:val="24"/>
                    </w:rPr>
                    <w:t>Стройнефть</w:t>
                  </w:r>
                  <w:proofErr w:type="spellEnd"/>
                  <w:r w:rsidRPr="001E41FB">
                    <w:rPr>
                      <w:rFonts w:ascii="Times New Roman" w:hAnsi="Times New Roman"/>
                      <w:b/>
                      <w:sz w:val="24"/>
                    </w:rPr>
                    <w:t>»</w:t>
                  </w:r>
                </w:p>
                <w:p w:rsidR="001E41FB" w:rsidRPr="001E41FB" w:rsidRDefault="001E41FB" w:rsidP="001E41FB">
                  <w:pPr>
                    <w:rPr>
                      <w:rFonts w:ascii="Times New Roman" w:hAnsi="Times New Roman"/>
                      <w:b/>
                      <w:sz w:val="24"/>
                    </w:rPr>
                  </w:pPr>
                </w:p>
                <w:p w:rsidR="00A87185" w:rsidRPr="00E91A15" w:rsidRDefault="00A87185" w:rsidP="001E41FB">
                  <w:pPr>
                    <w:rPr>
                      <w:rFonts w:ascii="Times New Roman" w:hAnsi="Times New Roman"/>
                      <w:b/>
                      <w:sz w:val="24"/>
                    </w:rPr>
                  </w:pPr>
                </w:p>
              </w:tc>
              <w:tc>
                <w:tcPr>
                  <w:tcW w:w="5228" w:type="dxa"/>
                </w:tcPr>
                <w:p w:rsidR="00BE1C96" w:rsidRPr="006D499D" w:rsidRDefault="00BE1C96" w:rsidP="00135C3F">
                  <w:pPr>
                    <w:pStyle w:val="a1"/>
                    <w:jc w:val="left"/>
                    <w:rPr>
                      <w:sz w:val="24"/>
                    </w:rPr>
                  </w:pPr>
                </w:p>
              </w:tc>
            </w:tr>
          </w:tbl>
          <w:p w:rsidR="00A87185" w:rsidRPr="00EE7844" w:rsidRDefault="00A87185" w:rsidP="00EE7844">
            <w:pPr>
              <w:spacing w:after="0" w:line="240" w:lineRule="auto"/>
              <w:jc w:val="center"/>
              <w:rPr>
                <w:rFonts w:ascii="Times New Roman" w:hAnsi="Times New Roman"/>
              </w:rPr>
            </w:pPr>
          </w:p>
          <w:p w:rsidR="00504327" w:rsidRPr="00EE7844" w:rsidRDefault="00504327" w:rsidP="00EE7844">
            <w:pPr>
              <w:spacing w:after="0" w:line="240" w:lineRule="auto"/>
              <w:jc w:val="center"/>
              <w:rPr>
                <w:rFonts w:ascii="Times New Roman" w:hAnsi="Times New Roman"/>
              </w:rPr>
            </w:pPr>
          </w:p>
          <w:p w:rsidR="00D659B1" w:rsidRPr="006D499D" w:rsidRDefault="00D659B1" w:rsidP="00D659B1">
            <w:pPr>
              <w:pStyle w:val="3"/>
              <w:tabs>
                <w:tab w:val="left" w:pos="10332"/>
              </w:tabs>
              <w:spacing w:before="0" w:after="0"/>
              <w:jc w:val="center"/>
              <w:rPr>
                <w:rFonts w:ascii="Times New Roman" w:hAnsi="Times New Roman"/>
                <w:sz w:val="32"/>
                <w:szCs w:val="32"/>
              </w:rPr>
            </w:pPr>
            <w:r w:rsidRPr="006D499D">
              <w:rPr>
                <w:rFonts w:ascii="Times New Roman" w:hAnsi="Times New Roman"/>
                <w:sz w:val="32"/>
                <w:szCs w:val="32"/>
              </w:rPr>
              <w:t>ДОКУМЕНТАЦИЯ ПО ПЛАНИРОВКЕ ТЕРРИТОРИИ</w:t>
            </w:r>
          </w:p>
          <w:p w:rsidR="00D659B1" w:rsidRDefault="00D659B1" w:rsidP="00D659B1">
            <w:pPr>
              <w:tabs>
                <w:tab w:val="left" w:pos="2922"/>
              </w:tabs>
              <w:spacing w:after="0" w:line="240" w:lineRule="auto"/>
              <w:jc w:val="center"/>
              <w:rPr>
                <w:rFonts w:ascii="Times New Roman" w:hAnsi="Times New Roman"/>
                <w:b/>
                <w:iCs/>
                <w:sz w:val="28"/>
                <w:szCs w:val="28"/>
              </w:rPr>
            </w:pPr>
          </w:p>
          <w:p w:rsidR="00993535" w:rsidRDefault="00993535" w:rsidP="00993535">
            <w:pPr>
              <w:tabs>
                <w:tab w:val="left" w:pos="2922"/>
              </w:tabs>
              <w:spacing w:after="0" w:line="240" w:lineRule="auto"/>
              <w:jc w:val="center"/>
              <w:rPr>
                <w:rFonts w:ascii="Times New Roman" w:hAnsi="Times New Roman"/>
                <w:b/>
                <w:iCs/>
                <w:sz w:val="28"/>
                <w:szCs w:val="28"/>
              </w:rPr>
            </w:pPr>
            <w:r w:rsidRPr="00D90940">
              <w:rPr>
                <w:rFonts w:ascii="Times New Roman" w:hAnsi="Times New Roman"/>
                <w:b/>
                <w:iCs/>
                <w:sz w:val="28"/>
                <w:szCs w:val="28"/>
              </w:rPr>
              <w:t xml:space="preserve">для проектирования и строительства объекта: </w:t>
            </w:r>
          </w:p>
          <w:p w:rsidR="00993535" w:rsidRDefault="00993535" w:rsidP="00993535">
            <w:pPr>
              <w:tabs>
                <w:tab w:val="left" w:pos="2922"/>
              </w:tabs>
              <w:spacing w:after="0" w:line="240" w:lineRule="auto"/>
              <w:jc w:val="center"/>
              <w:rPr>
                <w:rFonts w:ascii="Times New Roman" w:hAnsi="Times New Roman"/>
                <w:b/>
                <w:iCs/>
                <w:sz w:val="28"/>
                <w:szCs w:val="28"/>
              </w:rPr>
            </w:pPr>
            <w:r w:rsidRPr="00D90940">
              <w:rPr>
                <w:rFonts w:ascii="Times New Roman" w:hAnsi="Times New Roman"/>
                <w:b/>
                <w:iCs/>
                <w:sz w:val="28"/>
                <w:szCs w:val="28"/>
              </w:rPr>
              <w:t xml:space="preserve">«Реконструкция очистных сооружений 6-ой </w:t>
            </w:r>
            <w:proofErr w:type="spellStart"/>
            <w:r w:rsidR="00DA22CE">
              <w:rPr>
                <w:rFonts w:ascii="Times New Roman" w:hAnsi="Times New Roman"/>
                <w:b/>
                <w:iCs/>
                <w:sz w:val="28"/>
                <w:szCs w:val="28"/>
              </w:rPr>
              <w:t>Ж</w:t>
            </w:r>
            <w:r w:rsidRPr="00D90940">
              <w:rPr>
                <w:rFonts w:ascii="Times New Roman" w:hAnsi="Times New Roman"/>
                <w:b/>
                <w:iCs/>
                <w:sz w:val="28"/>
                <w:szCs w:val="28"/>
              </w:rPr>
              <w:t>илучасток</w:t>
            </w:r>
            <w:proofErr w:type="spellEnd"/>
            <w:r w:rsidRPr="00D90940">
              <w:rPr>
                <w:rFonts w:ascii="Times New Roman" w:hAnsi="Times New Roman"/>
                <w:b/>
                <w:iCs/>
                <w:sz w:val="28"/>
                <w:szCs w:val="28"/>
              </w:rPr>
              <w:t xml:space="preserve">», </w:t>
            </w:r>
          </w:p>
          <w:p w:rsidR="00993535" w:rsidRDefault="00993535" w:rsidP="00993535">
            <w:pPr>
              <w:tabs>
                <w:tab w:val="left" w:pos="2922"/>
              </w:tabs>
              <w:spacing w:after="0" w:line="240" w:lineRule="auto"/>
              <w:jc w:val="center"/>
              <w:rPr>
                <w:rFonts w:ascii="Times New Roman" w:hAnsi="Times New Roman"/>
                <w:b/>
                <w:iCs/>
                <w:sz w:val="28"/>
                <w:szCs w:val="28"/>
              </w:rPr>
            </w:pPr>
            <w:r w:rsidRPr="00734CAC">
              <w:rPr>
                <w:rFonts w:ascii="Times New Roman" w:hAnsi="Times New Roman"/>
                <w:b/>
                <w:iCs/>
                <w:sz w:val="28"/>
                <w:szCs w:val="28"/>
              </w:rPr>
              <w:t xml:space="preserve">расположенного на территории </w:t>
            </w:r>
            <w:r w:rsidRPr="00DA73E2">
              <w:rPr>
                <w:rFonts w:ascii="Times New Roman" w:hAnsi="Times New Roman"/>
                <w:b/>
                <w:iCs/>
                <w:sz w:val="28"/>
                <w:szCs w:val="28"/>
              </w:rPr>
              <w:t>Златоустовск</w:t>
            </w:r>
            <w:r>
              <w:rPr>
                <w:rFonts w:ascii="Times New Roman" w:hAnsi="Times New Roman"/>
                <w:b/>
                <w:iCs/>
                <w:sz w:val="28"/>
                <w:szCs w:val="28"/>
              </w:rPr>
              <w:t xml:space="preserve">ого </w:t>
            </w:r>
            <w:r w:rsidRPr="00DA73E2">
              <w:rPr>
                <w:rFonts w:ascii="Times New Roman" w:hAnsi="Times New Roman"/>
                <w:b/>
                <w:iCs/>
                <w:sz w:val="28"/>
                <w:szCs w:val="28"/>
              </w:rPr>
              <w:t>городск</w:t>
            </w:r>
            <w:r>
              <w:rPr>
                <w:rFonts w:ascii="Times New Roman" w:hAnsi="Times New Roman"/>
                <w:b/>
                <w:iCs/>
                <w:sz w:val="28"/>
                <w:szCs w:val="28"/>
              </w:rPr>
              <w:t>ого</w:t>
            </w:r>
            <w:r w:rsidRPr="00DA73E2">
              <w:rPr>
                <w:rFonts w:ascii="Times New Roman" w:hAnsi="Times New Roman"/>
                <w:b/>
                <w:iCs/>
                <w:sz w:val="28"/>
                <w:szCs w:val="28"/>
              </w:rPr>
              <w:t xml:space="preserve"> округ</w:t>
            </w:r>
            <w:r>
              <w:rPr>
                <w:rFonts w:ascii="Times New Roman" w:hAnsi="Times New Roman"/>
                <w:b/>
                <w:iCs/>
                <w:sz w:val="28"/>
                <w:szCs w:val="28"/>
              </w:rPr>
              <w:t>а</w:t>
            </w:r>
            <w:r w:rsidRPr="00DA73E2">
              <w:rPr>
                <w:rFonts w:ascii="Times New Roman" w:hAnsi="Times New Roman"/>
                <w:b/>
                <w:iCs/>
                <w:sz w:val="28"/>
                <w:szCs w:val="28"/>
              </w:rPr>
              <w:t xml:space="preserve"> Челябинск</w:t>
            </w:r>
            <w:r>
              <w:rPr>
                <w:rFonts w:ascii="Times New Roman" w:hAnsi="Times New Roman"/>
                <w:b/>
                <w:iCs/>
                <w:sz w:val="28"/>
                <w:szCs w:val="28"/>
              </w:rPr>
              <w:t>ой</w:t>
            </w:r>
            <w:r w:rsidRPr="00DA73E2">
              <w:rPr>
                <w:rFonts w:ascii="Times New Roman" w:hAnsi="Times New Roman"/>
                <w:b/>
                <w:iCs/>
                <w:sz w:val="28"/>
                <w:szCs w:val="28"/>
              </w:rPr>
              <w:t xml:space="preserve"> област</w:t>
            </w:r>
            <w:r>
              <w:rPr>
                <w:rFonts w:ascii="Times New Roman" w:hAnsi="Times New Roman"/>
                <w:b/>
                <w:iCs/>
                <w:sz w:val="28"/>
                <w:szCs w:val="28"/>
              </w:rPr>
              <w:t>и</w:t>
            </w:r>
          </w:p>
          <w:p w:rsidR="003C040A" w:rsidRDefault="003C040A" w:rsidP="003C040A">
            <w:pPr>
              <w:tabs>
                <w:tab w:val="left" w:pos="2922"/>
              </w:tabs>
              <w:spacing w:after="0" w:line="240" w:lineRule="auto"/>
              <w:jc w:val="center"/>
              <w:rPr>
                <w:rFonts w:ascii="Times New Roman" w:hAnsi="Times New Roman"/>
                <w:b/>
                <w:iCs/>
                <w:sz w:val="28"/>
                <w:szCs w:val="28"/>
              </w:rPr>
            </w:pPr>
          </w:p>
          <w:p w:rsidR="003C040A" w:rsidRPr="003C52AD" w:rsidRDefault="003C040A" w:rsidP="003C040A">
            <w:pPr>
              <w:tabs>
                <w:tab w:val="left" w:pos="2922"/>
              </w:tabs>
              <w:spacing w:after="0" w:line="240" w:lineRule="auto"/>
              <w:jc w:val="center"/>
              <w:rPr>
                <w:rFonts w:ascii="Times New Roman" w:hAnsi="Times New Roman"/>
                <w:b/>
                <w:iCs/>
                <w:sz w:val="28"/>
                <w:szCs w:val="28"/>
              </w:rPr>
            </w:pPr>
          </w:p>
          <w:p w:rsidR="00AB12F2" w:rsidRPr="00AB12F2" w:rsidRDefault="00AB12F2" w:rsidP="00AB12F2">
            <w:pPr>
              <w:pStyle w:val="a1"/>
              <w:rPr>
                <w:szCs w:val="28"/>
              </w:rPr>
            </w:pPr>
          </w:p>
          <w:p w:rsidR="0030558D" w:rsidRDefault="003C52AD" w:rsidP="00EE7844">
            <w:pPr>
              <w:tabs>
                <w:tab w:val="left" w:pos="2922"/>
              </w:tabs>
              <w:spacing w:after="0" w:line="240" w:lineRule="auto"/>
              <w:jc w:val="center"/>
              <w:rPr>
                <w:rFonts w:ascii="Times New Roman" w:hAnsi="Times New Roman"/>
                <w:b/>
                <w:iCs/>
                <w:sz w:val="28"/>
                <w:szCs w:val="28"/>
              </w:rPr>
            </w:pPr>
            <w:r>
              <w:rPr>
                <w:rFonts w:ascii="Times New Roman" w:hAnsi="Times New Roman"/>
                <w:b/>
                <w:iCs/>
                <w:sz w:val="28"/>
                <w:szCs w:val="28"/>
              </w:rPr>
              <w:t>Том</w:t>
            </w:r>
            <w:r w:rsidR="00A87185" w:rsidRPr="00EE7844">
              <w:rPr>
                <w:rFonts w:ascii="Times New Roman" w:hAnsi="Times New Roman"/>
                <w:b/>
                <w:iCs/>
                <w:sz w:val="28"/>
                <w:szCs w:val="28"/>
              </w:rPr>
              <w:t xml:space="preserve"> 1. Проект планировки территории</w:t>
            </w:r>
            <w:r w:rsidR="008B3462">
              <w:rPr>
                <w:rFonts w:ascii="Times New Roman" w:hAnsi="Times New Roman"/>
                <w:b/>
                <w:iCs/>
                <w:sz w:val="28"/>
                <w:szCs w:val="28"/>
              </w:rPr>
              <w:t>.</w:t>
            </w:r>
          </w:p>
          <w:p w:rsidR="00A87185" w:rsidRPr="00EE7844" w:rsidRDefault="00A87185" w:rsidP="00EE7844">
            <w:pPr>
              <w:tabs>
                <w:tab w:val="left" w:pos="2922"/>
              </w:tabs>
              <w:spacing w:after="0" w:line="240" w:lineRule="auto"/>
              <w:jc w:val="center"/>
              <w:rPr>
                <w:rFonts w:ascii="Times New Roman" w:hAnsi="Times New Roman"/>
                <w:b/>
                <w:iCs/>
                <w:sz w:val="32"/>
                <w:szCs w:val="32"/>
              </w:rPr>
            </w:pPr>
            <w:r w:rsidRPr="00EE7844">
              <w:rPr>
                <w:rFonts w:ascii="Times New Roman" w:hAnsi="Times New Roman"/>
                <w:b/>
                <w:iCs/>
                <w:sz w:val="28"/>
                <w:szCs w:val="28"/>
              </w:rPr>
              <w:t>Основная часть</w:t>
            </w:r>
          </w:p>
          <w:p w:rsidR="00A87185" w:rsidRPr="00EE7844" w:rsidRDefault="00A87185" w:rsidP="00EE7844">
            <w:pPr>
              <w:spacing w:after="0" w:line="240" w:lineRule="auto"/>
              <w:jc w:val="center"/>
              <w:rPr>
                <w:rFonts w:ascii="Times New Roman" w:hAnsi="Times New Roman"/>
                <w:sz w:val="28"/>
                <w:szCs w:val="28"/>
              </w:rPr>
            </w:pPr>
          </w:p>
          <w:p w:rsidR="0030558D" w:rsidRDefault="0030558D" w:rsidP="0030558D">
            <w:pPr>
              <w:tabs>
                <w:tab w:val="left" w:pos="2922"/>
              </w:tabs>
              <w:spacing w:after="0" w:line="240" w:lineRule="auto"/>
              <w:jc w:val="center"/>
              <w:rPr>
                <w:rFonts w:ascii="Times New Roman" w:hAnsi="Times New Roman"/>
                <w:b/>
                <w:iCs/>
                <w:sz w:val="28"/>
                <w:szCs w:val="28"/>
              </w:rPr>
            </w:pPr>
          </w:p>
          <w:p w:rsidR="00A87185" w:rsidRPr="00127738" w:rsidRDefault="00127738" w:rsidP="00127738">
            <w:pPr>
              <w:tabs>
                <w:tab w:val="left" w:pos="2922"/>
              </w:tabs>
              <w:spacing w:after="0" w:line="240" w:lineRule="auto"/>
              <w:jc w:val="center"/>
              <w:rPr>
                <w:rFonts w:ascii="Times New Roman" w:hAnsi="Times New Roman"/>
                <w:b/>
                <w:iCs/>
                <w:sz w:val="28"/>
                <w:szCs w:val="28"/>
              </w:rPr>
            </w:pPr>
            <w:r w:rsidRPr="00127738">
              <w:rPr>
                <w:rFonts w:ascii="Times New Roman" w:hAnsi="Times New Roman"/>
                <w:b/>
                <w:iCs/>
                <w:sz w:val="28"/>
                <w:szCs w:val="28"/>
              </w:rPr>
              <w:t>Раздел 2. «Положение о размещении линейных объектов»</w:t>
            </w:r>
          </w:p>
          <w:p w:rsidR="00A87185" w:rsidRDefault="00A87185" w:rsidP="00EE7844">
            <w:pPr>
              <w:spacing w:after="0" w:line="240" w:lineRule="auto"/>
              <w:jc w:val="center"/>
              <w:rPr>
                <w:rFonts w:ascii="Times New Roman" w:hAnsi="Times New Roman"/>
                <w:sz w:val="28"/>
                <w:szCs w:val="28"/>
              </w:rPr>
            </w:pPr>
          </w:p>
          <w:p w:rsidR="0051249E" w:rsidRDefault="0051249E" w:rsidP="00EE7844">
            <w:pPr>
              <w:spacing w:after="0" w:line="240" w:lineRule="auto"/>
              <w:jc w:val="center"/>
              <w:rPr>
                <w:rFonts w:ascii="Times New Roman" w:hAnsi="Times New Roman"/>
                <w:sz w:val="28"/>
                <w:szCs w:val="28"/>
              </w:rPr>
            </w:pPr>
          </w:p>
          <w:p w:rsidR="007A3DFC" w:rsidRPr="00EE7844" w:rsidRDefault="007A3DFC" w:rsidP="00EE7844">
            <w:pPr>
              <w:spacing w:after="0" w:line="240" w:lineRule="auto"/>
              <w:jc w:val="center"/>
              <w:rPr>
                <w:rFonts w:ascii="Times New Roman" w:hAnsi="Times New Roman"/>
                <w:sz w:val="28"/>
                <w:szCs w:val="28"/>
              </w:rPr>
            </w:pPr>
          </w:p>
          <w:p w:rsidR="00A87185" w:rsidRDefault="001717D6" w:rsidP="00734CAC">
            <w:pPr>
              <w:spacing w:after="0" w:line="240" w:lineRule="auto"/>
              <w:ind w:firstLine="709"/>
              <w:rPr>
                <w:rFonts w:ascii="Times New Roman" w:hAnsi="Times New Roman"/>
                <w:sz w:val="28"/>
                <w:szCs w:val="28"/>
              </w:rPr>
            </w:pPr>
            <w:r>
              <w:rPr>
                <w:rFonts w:ascii="Times New Roman" w:hAnsi="Times New Roman"/>
                <w:sz w:val="28"/>
                <w:szCs w:val="28"/>
              </w:rPr>
              <w:t>Генеральный д</w:t>
            </w:r>
            <w:r w:rsidR="00A87185" w:rsidRPr="00EE7844">
              <w:rPr>
                <w:rFonts w:ascii="Times New Roman" w:hAnsi="Times New Roman"/>
                <w:sz w:val="28"/>
                <w:szCs w:val="28"/>
              </w:rPr>
              <w:t xml:space="preserve">иректор                                                С.И. </w:t>
            </w:r>
            <w:proofErr w:type="spellStart"/>
            <w:r w:rsidR="00A87185" w:rsidRPr="00EE7844">
              <w:rPr>
                <w:rFonts w:ascii="Times New Roman" w:hAnsi="Times New Roman"/>
                <w:sz w:val="28"/>
                <w:szCs w:val="28"/>
              </w:rPr>
              <w:t>Мялькин</w:t>
            </w:r>
            <w:proofErr w:type="spellEnd"/>
          </w:p>
          <w:p w:rsidR="001717D6" w:rsidRPr="00EE7844" w:rsidRDefault="001717D6" w:rsidP="00734CAC">
            <w:pPr>
              <w:spacing w:after="0" w:line="240" w:lineRule="auto"/>
              <w:ind w:firstLine="709"/>
              <w:rPr>
                <w:rFonts w:ascii="Times New Roman" w:hAnsi="Times New Roman"/>
                <w:sz w:val="28"/>
                <w:szCs w:val="28"/>
              </w:rPr>
            </w:pPr>
          </w:p>
          <w:p w:rsidR="0004324C" w:rsidRPr="00EE7844" w:rsidRDefault="0004324C" w:rsidP="00734CAC">
            <w:pPr>
              <w:spacing w:after="0" w:line="240" w:lineRule="auto"/>
              <w:ind w:firstLine="709"/>
              <w:rPr>
                <w:rFonts w:ascii="Times New Roman" w:hAnsi="Times New Roman"/>
                <w:sz w:val="28"/>
                <w:szCs w:val="28"/>
              </w:rPr>
            </w:pPr>
          </w:p>
          <w:p w:rsidR="0004324C" w:rsidRPr="00EE7844" w:rsidRDefault="0004324C" w:rsidP="00734CAC">
            <w:pPr>
              <w:spacing w:after="0" w:line="240" w:lineRule="auto"/>
              <w:ind w:firstLine="709"/>
              <w:rPr>
                <w:rFonts w:ascii="Times New Roman" w:hAnsi="Times New Roman"/>
                <w:sz w:val="28"/>
                <w:szCs w:val="28"/>
              </w:rPr>
            </w:pPr>
            <w:r w:rsidRPr="00EE7844">
              <w:rPr>
                <w:rFonts w:ascii="Times New Roman" w:hAnsi="Times New Roman"/>
                <w:sz w:val="28"/>
                <w:szCs w:val="28"/>
              </w:rPr>
              <w:t xml:space="preserve">Главный инженер проекта       </w:t>
            </w:r>
            <w:r w:rsidR="00AB12F2">
              <w:rPr>
                <w:rFonts w:ascii="Times New Roman" w:hAnsi="Times New Roman"/>
                <w:sz w:val="28"/>
                <w:szCs w:val="28"/>
              </w:rPr>
              <w:t>А.А. Сидоров</w:t>
            </w:r>
          </w:p>
          <w:p w:rsidR="00A87185" w:rsidRPr="00EE7844" w:rsidRDefault="00A87185" w:rsidP="00EE7844">
            <w:pPr>
              <w:spacing w:after="0" w:line="240" w:lineRule="auto"/>
              <w:jc w:val="center"/>
              <w:rPr>
                <w:rFonts w:ascii="Times New Roman" w:hAnsi="Times New Roman"/>
                <w:sz w:val="28"/>
                <w:szCs w:val="28"/>
              </w:rPr>
            </w:pPr>
          </w:p>
          <w:p w:rsidR="00A87185" w:rsidRPr="00EE7844" w:rsidRDefault="00A87185" w:rsidP="00EE7844">
            <w:pPr>
              <w:spacing w:after="0" w:line="240" w:lineRule="auto"/>
              <w:jc w:val="center"/>
              <w:rPr>
                <w:rFonts w:ascii="Times New Roman" w:hAnsi="Times New Roman"/>
                <w:sz w:val="28"/>
                <w:szCs w:val="28"/>
              </w:rPr>
            </w:pPr>
          </w:p>
          <w:p w:rsidR="00A87185" w:rsidRDefault="00A87185" w:rsidP="00EE7844">
            <w:pPr>
              <w:spacing w:after="0" w:line="240" w:lineRule="auto"/>
              <w:jc w:val="center"/>
              <w:rPr>
                <w:rFonts w:ascii="Times New Roman" w:hAnsi="Times New Roman"/>
                <w:sz w:val="28"/>
                <w:szCs w:val="28"/>
              </w:rPr>
            </w:pPr>
          </w:p>
          <w:p w:rsidR="007A3DFC" w:rsidRDefault="007A3DFC" w:rsidP="00EE7844">
            <w:pPr>
              <w:spacing w:after="0" w:line="240" w:lineRule="auto"/>
              <w:jc w:val="center"/>
              <w:rPr>
                <w:rFonts w:ascii="Times New Roman" w:hAnsi="Times New Roman"/>
                <w:sz w:val="28"/>
                <w:szCs w:val="28"/>
              </w:rPr>
            </w:pPr>
          </w:p>
          <w:p w:rsidR="007A3DFC" w:rsidRPr="00EE7844" w:rsidRDefault="007A3DFC" w:rsidP="00EE7844">
            <w:pPr>
              <w:spacing w:after="0" w:line="240" w:lineRule="auto"/>
              <w:jc w:val="center"/>
              <w:rPr>
                <w:rFonts w:ascii="Times New Roman" w:hAnsi="Times New Roman"/>
                <w:sz w:val="28"/>
                <w:szCs w:val="28"/>
              </w:rPr>
            </w:pPr>
          </w:p>
          <w:p w:rsidR="00674DA2" w:rsidRPr="00EE7844" w:rsidRDefault="00A87185" w:rsidP="00734CAC">
            <w:pPr>
              <w:spacing w:after="0" w:line="240" w:lineRule="auto"/>
              <w:jc w:val="center"/>
              <w:rPr>
                <w:rFonts w:ascii="Times New Roman" w:hAnsi="Times New Roman"/>
                <w:sz w:val="28"/>
                <w:szCs w:val="28"/>
              </w:rPr>
            </w:pPr>
            <w:r w:rsidRPr="00EE7844">
              <w:rPr>
                <w:rFonts w:ascii="Times New Roman" w:hAnsi="Times New Roman"/>
                <w:sz w:val="28"/>
              </w:rPr>
              <w:t>г. Самара 20</w:t>
            </w:r>
            <w:r w:rsidR="007A3DFC">
              <w:rPr>
                <w:rFonts w:ascii="Times New Roman" w:hAnsi="Times New Roman"/>
                <w:sz w:val="28"/>
              </w:rPr>
              <w:t>2</w:t>
            </w:r>
            <w:r w:rsidR="00734CAC">
              <w:rPr>
                <w:rFonts w:ascii="Times New Roman" w:hAnsi="Times New Roman"/>
                <w:sz w:val="28"/>
              </w:rPr>
              <w:t>3</w:t>
            </w:r>
            <w:r w:rsidRPr="00EE7844">
              <w:rPr>
                <w:rFonts w:ascii="Times New Roman" w:hAnsi="Times New Roman"/>
                <w:sz w:val="28"/>
              </w:rPr>
              <w:t xml:space="preserve"> г.</w:t>
            </w:r>
          </w:p>
        </w:tc>
      </w:tr>
    </w:tbl>
    <w:p w:rsidR="00E612F4" w:rsidRDefault="00E612F4" w:rsidP="00D74862"/>
    <w:p w:rsidR="003F5904" w:rsidRDefault="003F5904" w:rsidP="003F5904">
      <w:pPr>
        <w:pStyle w:val="a8"/>
        <w:spacing w:after="0"/>
        <w:jc w:val="center"/>
        <w:rPr>
          <w:rFonts w:ascii="Times New Roman" w:hAnsi="Times New Roman"/>
          <w:b/>
          <w:sz w:val="28"/>
          <w:szCs w:val="28"/>
          <w:lang w:eastAsia="zh-CN"/>
        </w:rPr>
      </w:pPr>
      <w:r>
        <w:rPr>
          <w:rFonts w:ascii="Times New Roman" w:hAnsi="Times New Roman"/>
          <w:b/>
          <w:sz w:val="28"/>
          <w:szCs w:val="28"/>
          <w:lang w:eastAsia="zh-CN"/>
        </w:rPr>
        <w:lastRenderedPageBreak/>
        <w:t>Состав документации по планировке территории</w:t>
      </w:r>
    </w:p>
    <w:p w:rsidR="003F5904" w:rsidRDefault="003F5904" w:rsidP="003F5904">
      <w:pPr>
        <w:pStyle w:val="a8"/>
        <w:spacing w:after="0"/>
        <w:jc w:val="center"/>
        <w:rPr>
          <w:rFonts w:ascii="Times New Roman" w:hAnsi="Times New Roman"/>
          <w:b/>
          <w:sz w:val="28"/>
          <w:szCs w:val="28"/>
          <w:lang w:eastAsia="zh-CN"/>
        </w:rPr>
      </w:pPr>
    </w:p>
    <w:tbl>
      <w:tblPr>
        <w:tblW w:w="93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5954"/>
        <w:gridCol w:w="1134"/>
      </w:tblGrid>
      <w:tr w:rsidR="003F5904" w:rsidTr="00EE197D">
        <w:tc>
          <w:tcPr>
            <w:tcW w:w="8189" w:type="dxa"/>
            <w:gridSpan w:val="2"/>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jc w:val="center"/>
              <w:rPr>
                <w:b/>
                <w:sz w:val="28"/>
                <w:szCs w:val="28"/>
                <w:lang w:eastAsia="zh-CN"/>
              </w:rPr>
            </w:pPr>
            <w:r>
              <w:rPr>
                <w:b/>
                <w:sz w:val="28"/>
                <w:szCs w:val="28"/>
                <w:lang w:eastAsia="zh-CN"/>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a8"/>
              <w:spacing w:after="0"/>
              <w:ind w:left="0"/>
              <w:jc w:val="center"/>
              <w:rPr>
                <w:rFonts w:ascii="Times New Roman" w:hAnsi="Times New Roman"/>
                <w:b/>
                <w:sz w:val="28"/>
                <w:szCs w:val="28"/>
                <w:lang w:eastAsia="zh-CN"/>
              </w:rPr>
            </w:pPr>
            <w:r>
              <w:rPr>
                <w:rFonts w:ascii="Times New Roman" w:hAnsi="Times New Roman"/>
                <w:b/>
                <w:sz w:val="28"/>
                <w:szCs w:val="28"/>
                <w:lang w:eastAsia="zh-CN"/>
              </w:rPr>
              <w:t>Шифр</w:t>
            </w:r>
          </w:p>
        </w:tc>
      </w:tr>
      <w:tr w:rsidR="003F5904" w:rsidTr="00EE197D">
        <w:tc>
          <w:tcPr>
            <w:tcW w:w="8189" w:type="dxa"/>
            <w:gridSpan w:val="2"/>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jc w:val="left"/>
              <w:rPr>
                <w:b/>
                <w:sz w:val="24"/>
                <w:szCs w:val="24"/>
                <w:lang w:eastAsia="zh-CN"/>
              </w:rPr>
            </w:pPr>
            <w:r>
              <w:rPr>
                <w:b/>
                <w:sz w:val="24"/>
                <w:szCs w:val="24"/>
                <w:lang w:eastAsia="zh-CN"/>
              </w:rPr>
              <w:t>Том 1. Основная часть проекта планировки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a8"/>
              <w:spacing w:after="0"/>
              <w:ind w:left="0"/>
              <w:jc w:val="center"/>
              <w:rPr>
                <w:rFonts w:ascii="Times New Roman" w:hAnsi="Times New Roman"/>
                <w:b/>
                <w:sz w:val="24"/>
                <w:szCs w:val="24"/>
                <w:lang w:eastAsia="zh-CN"/>
              </w:rPr>
            </w:pPr>
            <w:r>
              <w:rPr>
                <w:rFonts w:ascii="Times New Roman" w:hAnsi="Times New Roman"/>
                <w:b/>
                <w:sz w:val="24"/>
                <w:szCs w:val="24"/>
                <w:lang w:eastAsia="zh-CN"/>
              </w:rPr>
              <w:t>ППТ-1</w:t>
            </w:r>
          </w:p>
        </w:tc>
      </w:tr>
      <w:tr w:rsidR="003F5904" w:rsidTr="00EE197D">
        <w:tc>
          <w:tcPr>
            <w:tcW w:w="2235" w:type="dxa"/>
            <w:vMerge w:val="restart"/>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 xml:space="preserve">Раздел 1. «Проект планировки территории. Графическая часть» </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r>
      <w:tr w:rsidR="003F5904" w:rsidTr="00EE197D">
        <w:tc>
          <w:tcPr>
            <w:tcW w:w="0" w:type="auto"/>
            <w:vMerge/>
            <w:tcBorders>
              <w:top w:val="single" w:sz="4" w:space="0" w:color="auto"/>
              <w:left w:val="single" w:sz="4" w:space="0" w:color="auto"/>
              <w:bottom w:val="single" w:sz="4" w:space="0" w:color="auto"/>
              <w:right w:val="single" w:sz="4" w:space="0" w:color="auto"/>
            </w:tcBorders>
            <w:vAlign w:val="center"/>
            <w:hideMark/>
          </w:tcPr>
          <w:p w:rsidR="003F5904" w:rsidRDefault="003F5904" w:rsidP="00EE197D">
            <w:pPr>
              <w:rPr>
                <w:rFonts w:ascii="Times New Roman" w:hAnsi="Times New Roman"/>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 xml:space="preserve">Раздел 2. «Положение о размещении </w:t>
            </w:r>
            <w:r w:rsidRPr="00AA1F27">
              <w:rPr>
                <w:sz w:val="24"/>
                <w:szCs w:val="24"/>
                <w:lang w:eastAsia="zh-CN"/>
              </w:rPr>
              <w:t>линейных объектов</w:t>
            </w:r>
            <w:r>
              <w:rPr>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r>
      <w:tr w:rsidR="003F5904" w:rsidTr="00EE197D">
        <w:tc>
          <w:tcPr>
            <w:tcW w:w="8189" w:type="dxa"/>
            <w:gridSpan w:val="2"/>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b/>
                <w:sz w:val="24"/>
                <w:szCs w:val="24"/>
                <w:lang w:eastAsia="zh-CN"/>
              </w:rPr>
            </w:pPr>
            <w:r>
              <w:rPr>
                <w:b/>
                <w:sz w:val="24"/>
                <w:szCs w:val="24"/>
                <w:lang w:eastAsia="zh-CN"/>
              </w:rPr>
              <w:t>Том 2. Материалы по обоснованию проекта планировки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a8"/>
              <w:spacing w:after="0"/>
              <w:ind w:left="0"/>
              <w:jc w:val="center"/>
              <w:rPr>
                <w:rFonts w:ascii="Times New Roman" w:hAnsi="Times New Roman"/>
                <w:b/>
                <w:sz w:val="24"/>
                <w:szCs w:val="24"/>
                <w:lang w:eastAsia="zh-CN"/>
              </w:rPr>
            </w:pPr>
            <w:r>
              <w:rPr>
                <w:rFonts w:ascii="Times New Roman" w:hAnsi="Times New Roman"/>
                <w:b/>
                <w:sz w:val="24"/>
                <w:szCs w:val="24"/>
                <w:lang w:eastAsia="zh-CN"/>
              </w:rPr>
              <w:t>ППТ-2</w:t>
            </w: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Раздел 3. «Материалы по обоснованию проекта планировки территории. Графическая часть»</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Раздел 4. «Материалы по обоснованию проекта планировки территории. Пояснительная записка»</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a8"/>
              <w:spacing w:after="0"/>
              <w:ind w:left="0"/>
              <w:jc w:val="center"/>
              <w:rPr>
                <w:rFonts w:ascii="Times New Roman" w:hAnsi="Times New Roman"/>
                <w:b/>
                <w:sz w:val="24"/>
                <w:szCs w:val="24"/>
                <w:lang w:eastAsia="zh-CN"/>
              </w:rPr>
            </w:pPr>
          </w:p>
        </w:tc>
      </w:tr>
      <w:tr w:rsidR="003F5904" w:rsidTr="00EE197D">
        <w:tc>
          <w:tcPr>
            <w:tcW w:w="8189" w:type="dxa"/>
            <w:gridSpan w:val="2"/>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jc w:val="left"/>
              <w:rPr>
                <w:sz w:val="24"/>
                <w:szCs w:val="24"/>
                <w:lang w:eastAsia="zh-CN"/>
              </w:rPr>
            </w:pPr>
            <w:r>
              <w:rPr>
                <w:b/>
                <w:sz w:val="24"/>
                <w:szCs w:val="24"/>
                <w:lang w:eastAsia="zh-CN"/>
              </w:rPr>
              <w:t xml:space="preserve">Том 3. </w:t>
            </w:r>
            <w:r w:rsidRPr="00AA1F27">
              <w:rPr>
                <w:b/>
                <w:sz w:val="24"/>
                <w:szCs w:val="24"/>
                <w:lang w:eastAsia="zh-CN"/>
              </w:rPr>
              <w:t>Основная часть проекта межевания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a8"/>
              <w:spacing w:after="0"/>
              <w:ind w:left="0"/>
              <w:jc w:val="center"/>
              <w:rPr>
                <w:rFonts w:ascii="Times New Roman" w:hAnsi="Times New Roman"/>
                <w:b/>
                <w:sz w:val="24"/>
                <w:szCs w:val="24"/>
                <w:lang w:eastAsia="zh-CN"/>
              </w:rPr>
            </w:pPr>
            <w:r>
              <w:rPr>
                <w:rFonts w:ascii="Times New Roman" w:hAnsi="Times New Roman"/>
                <w:b/>
                <w:sz w:val="24"/>
                <w:szCs w:val="24"/>
                <w:lang w:eastAsia="zh-CN"/>
              </w:rPr>
              <w:t>ПМТ-1</w:t>
            </w: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jc w:val="left"/>
              <w:rPr>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Раздел 1. «Проект межевания территории. Графическая часть»</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rPr>
                <w:b/>
                <w:sz w:val="24"/>
                <w:szCs w:val="24"/>
                <w:lang w:eastAsia="zh-CN"/>
              </w:rPr>
            </w:pP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jc w:val="left"/>
              <w:rPr>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 xml:space="preserve">Раздел 2. «Проект межевания территории. Текстовая часть» </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rPr>
                <w:b/>
                <w:sz w:val="24"/>
                <w:szCs w:val="24"/>
                <w:lang w:eastAsia="zh-CN"/>
              </w:rPr>
            </w:pPr>
          </w:p>
        </w:tc>
      </w:tr>
      <w:tr w:rsidR="003F5904" w:rsidTr="00EE197D">
        <w:tc>
          <w:tcPr>
            <w:tcW w:w="8189" w:type="dxa"/>
            <w:gridSpan w:val="2"/>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jc w:val="left"/>
              <w:rPr>
                <w:sz w:val="24"/>
                <w:szCs w:val="24"/>
                <w:lang w:eastAsia="zh-CN"/>
              </w:rPr>
            </w:pPr>
            <w:r>
              <w:rPr>
                <w:b/>
                <w:sz w:val="24"/>
                <w:szCs w:val="24"/>
                <w:lang w:eastAsia="zh-CN"/>
              </w:rPr>
              <w:t>Том 4. Материалы по обоснованию проекта межевания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a8"/>
              <w:spacing w:after="0"/>
              <w:ind w:left="0"/>
              <w:jc w:val="center"/>
              <w:rPr>
                <w:rFonts w:ascii="Times New Roman" w:hAnsi="Times New Roman"/>
                <w:b/>
                <w:sz w:val="24"/>
                <w:szCs w:val="24"/>
                <w:lang w:eastAsia="zh-CN"/>
              </w:rPr>
            </w:pPr>
            <w:r>
              <w:rPr>
                <w:rFonts w:ascii="Times New Roman" w:hAnsi="Times New Roman"/>
                <w:b/>
                <w:sz w:val="24"/>
                <w:szCs w:val="24"/>
                <w:lang w:eastAsia="zh-CN"/>
              </w:rPr>
              <w:t>ПМТ-2</w:t>
            </w: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jc w:val="left"/>
              <w:rPr>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hideMark/>
          </w:tcPr>
          <w:p w:rsidR="003F5904" w:rsidRDefault="003F5904" w:rsidP="00EE197D">
            <w:pPr>
              <w:pStyle w:val="11"/>
              <w:rPr>
                <w:sz w:val="24"/>
                <w:szCs w:val="24"/>
                <w:lang w:eastAsia="zh-CN"/>
              </w:rPr>
            </w:pPr>
            <w:r>
              <w:rPr>
                <w:sz w:val="24"/>
                <w:szCs w:val="24"/>
                <w:lang w:eastAsia="zh-CN"/>
              </w:rPr>
              <w:t>Раздел 3. «Материалы по обоснованию проекта межевания территории. Графическая часть»</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rPr>
                <w:b/>
                <w:sz w:val="24"/>
                <w:szCs w:val="24"/>
                <w:lang w:eastAsia="zh-CN"/>
              </w:rPr>
            </w:pPr>
          </w:p>
        </w:tc>
      </w:tr>
      <w:tr w:rsidR="003F5904" w:rsidTr="00EE197D">
        <w:tc>
          <w:tcPr>
            <w:tcW w:w="2235"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jc w:val="left"/>
              <w:rPr>
                <w:b/>
                <w:sz w:val="24"/>
                <w:szCs w:val="24"/>
                <w:lang w:eastAsia="zh-CN"/>
              </w:rPr>
            </w:pPr>
          </w:p>
        </w:tc>
        <w:tc>
          <w:tcPr>
            <w:tcW w:w="5954"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rPr>
                <w:sz w:val="24"/>
                <w:szCs w:val="24"/>
                <w:lang w:eastAsia="zh-CN"/>
              </w:rPr>
            </w:pPr>
            <w:r>
              <w:rPr>
                <w:sz w:val="24"/>
                <w:szCs w:val="24"/>
                <w:lang w:eastAsia="zh-CN"/>
              </w:rPr>
              <w:t>Раздел 4. «Материалы по обоснованию проекта межевания территории. Пояснительная записка»</w:t>
            </w:r>
          </w:p>
        </w:tc>
        <w:tc>
          <w:tcPr>
            <w:tcW w:w="1134" w:type="dxa"/>
            <w:tcBorders>
              <w:top w:val="single" w:sz="4" w:space="0" w:color="auto"/>
              <w:left w:val="single" w:sz="4" w:space="0" w:color="auto"/>
              <w:bottom w:val="single" w:sz="4" w:space="0" w:color="auto"/>
              <w:right w:val="single" w:sz="4" w:space="0" w:color="auto"/>
            </w:tcBorders>
          </w:tcPr>
          <w:p w:rsidR="003F5904" w:rsidRDefault="003F5904" w:rsidP="00EE197D">
            <w:pPr>
              <w:pStyle w:val="11"/>
              <w:rPr>
                <w:b/>
                <w:sz w:val="24"/>
                <w:szCs w:val="24"/>
                <w:lang w:eastAsia="zh-CN"/>
              </w:rPr>
            </w:pPr>
          </w:p>
        </w:tc>
      </w:tr>
    </w:tbl>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Default="003F5904" w:rsidP="003F5904">
      <w:pPr>
        <w:pStyle w:val="a8"/>
        <w:spacing w:after="0"/>
        <w:jc w:val="center"/>
        <w:rPr>
          <w:rFonts w:ascii="Times New Roman" w:hAnsi="Times New Roman"/>
          <w:b/>
          <w:sz w:val="28"/>
          <w:szCs w:val="28"/>
          <w:lang w:eastAsia="zh-CN"/>
        </w:rPr>
      </w:pPr>
    </w:p>
    <w:p w:rsidR="003F5904" w:rsidRPr="00080563" w:rsidRDefault="003F5904" w:rsidP="003F5904">
      <w:pPr>
        <w:pStyle w:val="a8"/>
        <w:spacing w:after="0"/>
        <w:jc w:val="center"/>
        <w:rPr>
          <w:rFonts w:ascii="Times New Roman" w:hAnsi="Times New Roman"/>
          <w:b/>
          <w:sz w:val="28"/>
          <w:szCs w:val="28"/>
          <w:lang w:eastAsia="zh-CN"/>
        </w:rPr>
      </w:pPr>
      <w:r>
        <w:rPr>
          <w:rFonts w:ascii="Times New Roman" w:hAnsi="Times New Roman"/>
          <w:b/>
          <w:bCs/>
          <w:sz w:val="28"/>
          <w:szCs w:val="28"/>
        </w:rPr>
        <w:lastRenderedPageBreak/>
        <w:t>Том</w:t>
      </w:r>
      <w:r w:rsidRPr="00080563">
        <w:rPr>
          <w:rFonts w:ascii="Times New Roman" w:hAnsi="Times New Roman"/>
          <w:b/>
          <w:bCs/>
          <w:sz w:val="28"/>
          <w:szCs w:val="28"/>
        </w:rPr>
        <w:t xml:space="preserve"> 1. ПРОЕКТ ПЛАНИРОВКИ ТЕРРИТОРИИ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7938"/>
        <w:gridCol w:w="758"/>
      </w:tblGrid>
      <w:tr w:rsidR="003F5904" w:rsidRPr="006F787C" w:rsidTr="00EE197D">
        <w:trPr>
          <w:trHeight w:val="468"/>
        </w:trPr>
        <w:tc>
          <w:tcPr>
            <w:tcW w:w="813" w:type="dxa"/>
            <w:vAlign w:val="center"/>
          </w:tcPr>
          <w:p w:rsidR="003F5904" w:rsidRPr="006F787C" w:rsidRDefault="003F5904" w:rsidP="00EE197D">
            <w:pPr>
              <w:pStyle w:val="11"/>
              <w:jc w:val="center"/>
              <w:rPr>
                <w:b/>
                <w:sz w:val="24"/>
                <w:szCs w:val="24"/>
                <w:lang w:eastAsia="zh-CN"/>
              </w:rPr>
            </w:pPr>
            <w:r w:rsidRPr="006F787C">
              <w:rPr>
                <w:b/>
                <w:sz w:val="24"/>
                <w:szCs w:val="24"/>
                <w:lang w:eastAsia="zh-CN"/>
              </w:rPr>
              <w:t>№ п/п</w:t>
            </w:r>
          </w:p>
        </w:tc>
        <w:tc>
          <w:tcPr>
            <w:tcW w:w="7938" w:type="dxa"/>
            <w:vAlign w:val="center"/>
          </w:tcPr>
          <w:p w:rsidR="003F5904" w:rsidRPr="006F787C" w:rsidRDefault="003F5904" w:rsidP="00EE197D">
            <w:pPr>
              <w:pStyle w:val="11"/>
              <w:jc w:val="center"/>
              <w:rPr>
                <w:b/>
                <w:sz w:val="24"/>
                <w:szCs w:val="24"/>
                <w:lang w:eastAsia="zh-CN"/>
              </w:rPr>
            </w:pPr>
            <w:r w:rsidRPr="006F787C">
              <w:rPr>
                <w:b/>
                <w:sz w:val="24"/>
                <w:szCs w:val="24"/>
                <w:lang w:eastAsia="zh-CN"/>
              </w:rPr>
              <w:t>Наименование</w:t>
            </w:r>
          </w:p>
        </w:tc>
        <w:tc>
          <w:tcPr>
            <w:tcW w:w="758" w:type="dxa"/>
            <w:vAlign w:val="center"/>
          </w:tcPr>
          <w:p w:rsidR="003F5904" w:rsidRPr="006F787C" w:rsidRDefault="003F5904" w:rsidP="00EE197D">
            <w:pPr>
              <w:pStyle w:val="11"/>
              <w:jc w:val="center"/>
              <w:rPr>
                <w:b/>
                <w:sz w:val="24"/>
                <w:szCs w:val="24"/>
                <w:lang w:eastAsia="zh-CN"/>
              </w:rPr>
            </w:pPr>
            <w:r w:rsidRPr="006F787C">
              <w:rPr>
                <w:b/>
                <w:sz w:val="24"/>
                <w:szCs w:val="24"/>
                <w:lang w:eastAsia="zh-CN"/>
              </w:rPr>
              <w:t>Лист</w:t>
            </w:r>
          </w:p>
        </w:tc>
      </w:tr>
      <w:tr w:rsidR="003F5904" w:rsidRPr="006F787C" w:rsidTr="00EE197D">
        <w:trPr>
          <w:trHeight w:val="327"/>
        </w:trPr>
        <w:tc>
          <w:tcPr>
            <w:tcW w:w="9509" w:type="dxa"/>
            <w:gridSpan w:val="3"/>
            <w:vAlign w:val="center"/>
          </w:tcPr>
          <w:p w:rsidR="003F5904" w:rsidRPr="006F787C" w:rsidRDefault="003F5904" w:rsidP="00EE197D">
            <w:pPr>
              <w:pStyle w:val="11"/>
              <w:jc w:val="center"/>
              <w:rPr>
                <w:sz w:val="24"/>
                <w:szCs w:val="24"/>
                <w:lang w:eastAsia="zh-CN"/>
              </w:rPr>
            </w:pPr>
            <w:r>
              <w:rPr>
                <w:b/>
                <w:sz w:val="24"/>
                <w:szCs w:val="24"/>
                <w:lang w:eastAsia="zh-CN"/>
              </w:rPr>
              <w:t xml:space="preserve">Основная (утверждаемая) </w:t>
            </w:r>
            <w:r w:rsidRPr="006F787C">
              <w:rPr>
                <w:b/>
                <w:sz w:val="24"/>
                <w:szCs w:val="24"/>
                <w:lang w:eastAsia="zh-CN"/>
              </w:rPr>
              <w:t>часть проекта планировки территории</w:t>
            </w:r>
          </w:p>
        </w:tc>
      </w:tr>
      <w:tr w:rsidR="003F5904" w:rsidRPr="006F787C" w:rsidTr="00EE197D">
        <w:trPr>
          <w:trHeight w:hRule="exact" w:val="284"/>
        </w:trPr>
        <w:tc>
          <w:tcPr>
            <w:tcW w:w="813" w:type="dxa"/>
            <w:vAlign w:val="center"/>
          </w:tcPr>
          <w:p w:rsidR="003F5904" w:rsidRPr="006F787C" w:rsidRDefault="003F5904" w:rsidP="00EE197D">
            <w:pPr>
              <w:pStyle w:val="11"/>
              <w:jc w:val="center"/>
              <w:rPr>
                <w:sz w:val="24"/>
                <w:szCs w:val="24"/>
                <w:lang w:eastAsia="zh-CN"/>
              </w:rPr>
            </w:pPr>
          </w:p>
        </w:tc>
        <w:tc>
          <w:tcPr>
            <w:tcW w:w="7938" w:type="dxa"/>
            <w:vAlign w:val="center"/>
          </w:tcPr>
          <w:p w:rsidR="003F5904" w:rsidRPr="006F787C" w:rsidRDefault="003F5904" w:rsidP="00EE197D">
            <w:pPr>
              <w:pStyle w:val="11"/>
              <w:jc w:val="left"/>
              <w:rPr>
                <w:b/>
                <w:sz w:val="24"/>
                <w:szCs w:val="24"/>
                <w:lang w:eastAsia="zh-CN"/>
              </w:rPr>
            </w:pPr>
            <w:r w:rsidRPr="006F787C">
              <w:rPr>
                <w:b/>
                <w:sz w:val="24"/>
                <w:szCs w:val="24"/>
                <w:lang w:eastAsia="zh-CN"/>
              </w:rPr>
              <w:t xml:space="preserve">Раздел 1 «Проект планировки территории. Графическая часть» </w:t>
            </w:r>
          </w:p>
        </w:tc>
        <w:tc>
          <w:tcPr>
            <w:tcW w:w="758" w:type="dxa"/>
            <w:vAlign w:val="center"/>
          </w:tcPr>
          <w:p w:rsidR="003F5904" w:rsidRPr="006F787C" w:rsidRDefault="003F5904" w:rsidP="00EE197D">
            <w:pPr>
              <w:pStyle w:val="11"/>
              <w:jc w:val="center"/>
              <w:rPr>
                <w:sz w:val="24"/>
                <w:szCs w:val="24"/>
                <w:lang w:eastAsia="zh-CN"/>
              </w:rPr>
            </w:pPr>
          </w:p>
        </w:tc>
      </w:tr>
      <w:tr w:rsidR="003F5904" w:rsidRPr="006F787C" w:rsidTr="00EE197D">
        <w:trPr>
          <w:trHeight w:hRule="exact" w:val="624"/>
        </w:trPr>
        <w:tc>
          <w:tcPr>
            <w:tcW w:w="813" w:type="dxa"/>
            <w:vAlign w:val="center"/>
          </w:tcPr>
          <w:p w:rsidR="003F5904" w:rsidRPr="006F787C" w:rsidRDefault="003F5904" w:rsidP="00EE197D">
            <w:pPr>
              <w:pStyle w:val="11"/>
              <w:jc w:val="left"/>
              <w:rPr>
                <w:sz w:val="24"/>
                <w:szCs w:val="24"/>
                <w:lang w:eastAsia="zh-CN"/>
              </w:rPr>
            </w:pPr>
            <w:r>
              <w:rPr>
                <w:sz w:val="24"/>
                <w:szCs w:val="24"/>
                <w:lang w:eastAsia="zh-CN"/>
              </w:rPr>
              <w:t>1.1</w:t>
            </w:r>
          </w:p>
        </w:tc>
        <w:tc>
          <w:tcPr>
            <w:tcW w:w="7938" w:type="dxa"/>
            <w:vAlign w:val="center"/>
          </w:tcPr>
          <w:p w:rsidR="003F5904" w:rsidRPr="006F787C" w:rsidRDefault="003F5904" w:rsidP="00EE197D">
            <w:pPr>
              <w:pStyle w:val="11"/>
              <w:rPr>
                <w:sz w:val="24"/>
                <w:szCs w:val="24"/>
              </w:rPr>
            </w:pPr>
            <w:r w:rsidRPr="0093233E">
              <w:rPr>
                <w:sz w:val="24"/>
                <w:szCs w:val="24"/>
              </w:rPr>
              <w:t>Чертеж</w:t>
            </w:r>
            <w:r w:rsidRPr="00D55BF5">
              <w:rPr>
                <w:sz w:val="24"/>
                <w:szCs w:val="24"/>
              </w:rPr>
              <w:t>границ зон планируемого размещения линейных объектов</w:t>
            </w:r>
            <w:r>
              <w:rPr>
                <w:sz w:val="24"/>
                <w:szCs w:val="24"/>
              </w:rPr>
              <w:t xml:space="preserve">      М 1:1000</w:t>
            </w:r>
          </w:p>
        </w:tc>
        <w:tc>
          <w:tcPr>
            <w:tcW w:w="758" w:type="dxa"/>
            <w:vAlign w:val="center"/>
          </w:tcPr>
          <w:p w:rsidR="003F5904" w:rsidRPr="006F787C" w:rsidRDefault="003F5904" w:rsidP="00EE197D">
            <w:pPr>
              <w:pStyle w:val="11"/>
              <w:jc w:val="center"/>
              <w:rPr>
                <w:sz w:val="24"/>
                <w:szCs w:val="24"/>
                <w:lang w:eastAsia="zh-CN"/>
              </w:rPr>
            </w:pPr>
          </w:p>
        </w:tc>
      </w:tr>
      <w:tr w:rsidR="003F5904" w:rsidRPr="006F787C" w:rsidTr="00EE197D">
        <w:trPr>
          <w:trHeight w:val="313"/>
        </w:trPr>
        <w:tc>
          <w:tcPr>
            <w:tcW w:w="813" w:type="dxa"/>
            <w:vAlign w:val="center"/>
          </w:tcPr>
          <w:p w:rsidR="003F5904" w:rsidRPr="006F787C" w:rsidRDefault="003F5904" w:rsidP="00EE197D">
            <w:pPr>
              <w:pStyle w:val="11"/>
              <w:jc w:val="left"/>
              <w:rPr>
                <w:sz w:val="24"/>
                <w:szCs w:val="24"/>
                <w:lang w:eastAsia="zh-CN"/>
              </w:rPr>
            </w:pPr>
          </w:p>
        </w:tc>
        <w:tc>
          <w:tcPr>
            <w:tcW w:w="7938" w:type="dxa"/>
            <w:vAlign w:val="center"/>
          </w:tcPr>
          <w:p w:rsidR="003F5904" w:rsidRPr="006F787C" w:rsidRDefault="003F5904" w:rsidP="00EE197D">
            <w:pPr>
              <w:pStyle w:val="11"/>
              <w:rPr>
                <w:b/>
                <w:sz w:val="24"/>
                <w:szCs w:val="24"/>
                <w:lang w:eastAsia="zh-CN"/>
              </w:rPr>
            </w:pPr>
            <w:r w:rsidRPr="006F787C">
              <w:rPr>
                <w:b/>
                <w:sz w:val="24"/>
                <w:szCs w:val="24"/>
                <w:lang w:eastAsia="zh-CN"/>
              </w:rPr>
              <w:t xml:space="preserve">Раздел 2 «Положение о размещении </w:t>
            </w:r>
            <w:r>
              <w:rPr>
                <w:b/>
                <w:sz w:val="24"/>
                <w:szCs w:val="24"/>
                <w:lang w:eastAsia="zh-CN"/>
              </w:rPr>
              <w:t>линейных объектов</w:t>
            </w:r>
            <w:r w:rsidRPr="006F787C">
              <w:rPr>
                <w:b/>
                <w:sz w:val="24"/>
                <w:szCs w:val="24"/>
                <w:lang w:eastAsia="zh-CN"/>
              </w:rPr>
              <w:t>»</w:t>
            </w:r>
          </w:p>
        </w:tc>
        <w:tc>
          <w:tcPr>
            <w:tcW w:w="758" w:type="dxa"/>
            <w:vAlign w:val="center"/>
          </w:tcPr>
          <w:p w:rsidR="003F5904" w:rsidRPr="006F787C" w:rsidRDefault="003F5904" w:rsidP="00EE197D">
            <w:pPr>
              <w:pStyle w:val="11"/>
              <w:jc w:val="center"/>
              <w:rPr>
                <w:sz w:val="24"/>
                <w:szCs w:val="24"/>
                <w:lang w:eastAsia="zh-CN"/>
              </w:rPr>
            </w:pPr>
          </w:p>
        </w:tc>
      </w:tr>
      <w:tr w:rsidR="003F5904" w:rsidRPr="006F787C" w:rsidTr="00EE197D">
        <w:trPr>
          <w:trHeight w:hRule="exact" w:val="340"/>
        </w:trPr>
        <w:tc>
          <w:tcPr>
            <w:tcW w:w="813" w:type="dxa"/>
            <w:vAlign w:val="center"/>
          </w:tcPr>
          <w:p w:rsidR="003F5904" w:rsidRPr="006F787C" w:rsidRDefault="003F5904" w:rsidP="00EE197D">
            <w:pPr>
              <w:pStyle w:val="11"/>
              <w:jc w:val="left"/>
              <w:rPr>
                <w:sz w:val="24"/>
                <w:szCs w:val="24"/>
                <w:lang w:eastAsia="zh-CN"/>
              </w:rPr>
            </w:pPr>
            <w:r w:rsidRPr="006F787C">
              <w:rPr>
                <w:sz w:val="24"/>
                <w:szCs w:val="24"/>
                <w:lang w:eastAsia="zh-CN"/>
              </w:rPr>
              <w:t>2.1</w:t>
            </w:r>
          </w:p>
        </w:tc>
        <w:tc>
          <w:tcPr>
            <w:tcW w:w="7938" w:type="dxa"/>
            <w:vAlign w:val="center"/>
          </w:tcPr>
          <w:p w:rsidR="003F5904" w:rsidRPr="006F787C" w:rsidRDefault="003F5904" w:rsidP="00EE197D">
            <w:pPr>
              <w:pStyle w:val="11"/>
              <w:jc w:val="left"/>
              <w:rPr>
                <w:sz w:val="24"/>
                <w:szCs w:val="24"/>
              </w:rPr>
            </w:pPr>
            <w:r w:rsidRPr="00624228">
              <w:rPr>
                <w:sz w:val="24"/>
                <w:szCs w:val="24"/>
              </w:rPr>
              <w:t>Общие положения</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964"/>
        </w:trPr>
        <w:tc>
          <w:tcPr>
            <w:tcW w:w="813" w:type="dxa"/>
            <w:vAlign w:val="center"/>
          </w:tcPr>
          <w:p w:rsidR="003F5904" w:rsidRPr="006F787C" w:rsidRDefault="003F5904" w:rsidP="00EE197D">
            <w:pPr>
              <w:pStyle w:val="11"/>
              <w:jc w:val="left"/>
              <w:rPr>
                <w:sz w:val="24"/>
                <w:szCs w:val="24"/>
                <w:lang w:eastAsia="zh-CN"/>
              </w:rPr>
            </w:pPr>
            <w:r>
              <w:rPr>
                <w:sz w:val="24"/>
                <w:szCs w:val="24"/>
                <w:lang w:eastAsia="zh-CN"/>
              </w:rPr>
              <w:t>2.2</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Наименование, основные характеристики и назначение планируемых для размещения линейных объектов, а также линейных объектов, подлежащих реконструкции в связи с изменением их местоположения</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1595"/>
        </w:trPr>
        <w:tc>
          <w:tcPr>
            <w:tcW w:w="813" w:type="dxa"/>
            <w:vAlign w:val="center"/>
          </w:tcPr>
          <w:p w:rsidR="003F5904" w:rsidRDefault="003F5904" w:rsidP="00EE197D">
            <w:pPr>
              <w:pStyle w:val="11"/>
              <w:jc w:val="left"/>
              <w:rPr>
                <w:sz w:val="24"/>
                <w:szCs w:val="24"/>
                <w:lang w:eastAsia="zh-CN"/>
              </w:rPr>
            </w:pPr>
            <w:r>
              <w:rPr>
                <w:sz w:val="24"/>
                <w:szCs w:val="24"/>
                <w:lang w:eastAsia="zh-CN"/>
              </w:rPr>
              <w:t>2.3</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624"/>
        </w:trPr>
        <w:tc>
          <w:tcPr>
            <w:tcW w:w="813" w:type="dxa"/>
            <w:vAlign w:val="center"/>
          </w:tcPr>
          <w:p w:rsidR="003F5904" w:rsidRDefault="003F5904" w:rsidP="00EE197D">
            <w:pPr>
              <w:pStyle w:val="11"/>
              <w:jc w:val="left"/>
              <w:rPr>
                <w:sz w:val="24"/>
                <w:szCs w:val="24"/>
                <w:lang w:eastAsia="zh-CN"/>
              </w:rPr>
            </w:pPr>
            <w:r>
              <w:rPr>
                <w:sz w:val="24"/>
                <w:szCs w:val="24"/>
                <w:lang w:eastAsia="zh-CN"/>
              </w:rPr>
              <w:t>2.4</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Перечень координат характерных точек границ зон планируемого размещения линейных объектов</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964"/>
        </w:trPr>
        <w:tc>
          <w:tcPr>
            <w:tcW w:w="813" w:type="dxa"/>
            <w:vAlign w:val="center"/>
          </w:tcPr>
          <w:p w:rsidR="003F5904" w:rsidRDefault="003F5904" w:rsidP="00EE197D">
            <w:pPr>
              <w:pStyle w:val="11"/>
              <w:jc w:val="left"/>
              <w:rPr>
                <w:sz w:val="24"/>
                <w:szCs w:val="24"/>
                <w:lang w:eastAsia="zh-CN"/>
              </w:rPr>
            </w:pPr>
            <w:r>
              <w:rPr>
                <w:sz w:val="24"/>
                <w:szCs w:val="24"/>
                <w:lang w:eastAsia="zh-CN"/>
              </w:rPr>
              <w:t>2.5</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964"/>
        </w:trPr>
        <w:tc>
          <w:tcPr>
            <w:tcW w:w="813" w:type="dxa"/>
            <w:vAlign w:val="center"/>
          </w:tcPr>
          <w:p w:rsidR="003F5904" w:rsidRPr="006F787C" w:rsidRDefault="003F5904" w:rsidP="00EE197D">
            <w:pPr>
              <w:pStyle w:val="11"/>
              <w:jc w:val="left"/>
              <w:rPr>
                <w:sz w:val="24"/>
                <w:szCs w:val="24"/>
                <w:lang w:eastAsia="zh-CN"/>
              </w:rPr>
            </w:pPr>
            <w:r>
              <w:rPr>
                <w:sz w:val="24"/>
                <w:szCs w:val="24"/>
                <w:lang w:eastAsia="zh-CN"/>
              </w:rPr>
              <w:t>2.6</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2506"/>
        </w:trPr>
        <w:tc>
          <w:tcPr>
            <w:tcW w:w="813" w:type="dxa"/>
            <w:vAlign w:val="center"/>
          </w:tcPr>
          <w:p w:rsidR="003F5904" w:rsidRPr="006F787C" w:rsidRDefault="003F5904" w:rsidP="00EE197D">
            <w:pPr>
              <w:pStyle w:val="11"/>
              <w:jc w:val="left"/>
              <w:rPr>
                <w:sz w:val="24"/>
                <w:szCs w:val="24"/>
                <w:lang w:eastAsia="zh-CN"/>
              </w:rPr>
            </w:pPr>
            <w:r>
              <w:rPr>
                <w:sz w:val="24"/>
                <w:szCs w:val="24"/>
                <w:lang w:eastAsia="zh-CN"/>
              </w:rPr>
              <w:t>2.7</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p>
        </w:tc>
        <w:tc>
          <w:tcPr>
            <w:tcW w:w="758" w:type="dxa"/>
            <w:vAlign w:val="center"/>
          </w:tcPr>
          <w:p w:rsidR="003F5904" w:rsidRDefault="003F5904" w:rsidP="00EE197D">
            <w:pPr>
              <w:pStyle w:val="11"/>
              <w:jc w:val="center"/>
              <w:rPr>
                <w:sz w:val="24"/>
                <w:szCs w:val="24"/>
                <w:lang w:eastAsia="zh-CN"/>
              </w:rPr>
            </w:pPr>
          </w:p>
        </w:tc>
      </w:tr>
      <w:tr w:rsidR="003F5904" w:rsidRPr="006F787C" w:rsidTr="0030558D">
        <w:trPr>
          <w:trHeight w:hRule="exact" w:val="1012"/>
        </w:trPr>
        <w:tc>
          <w:tcPr>
            <w:tcW w:w="813" w:type="dxa"/>
            <w:vAlign w:val="center"/>
          </w:tcPr>
          <w:p w:rsidR="003F5904" w:rsidRDefault="003F5904" w:rsidP="00EE197D">
            <w:pPr>
              <w:pStyle w:val="11"/>
              <w:jc w:val="left"/>
              <w:rPr>
                <w:sz w:val="24"/>
                <w:szCs w:val="24"/>
                <w:lang w:eastAsia="zh-CN"/>
              </w:rPr>
            </w:pPr>
            <w:r>
              <w:rPr>
                <w:sz w:val="24"/>
                <w:szCs w:val="24"/>
                <w:lang w:eastAsia="zh-CN"/>
              </w:rPr>
              <w:t>2.8</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p>
        </w:tc>
        <w:tc>
          <w:tcPr>
            <w:tcW w:w="758" w:type="dxa"/>
            <w:vAlign w:val="center"/>
          </w:tcPr>
          <w:p w:rsidR="003F5904" w:rsidRDefault="003F5904" w:rsidP="00EE197D">
            <w:pPr>
              <w:pStyle w:val="11"/>
              <w:jc w:val="center"/>
              <w:rPr>
                <w:sz w:val="24"/>
                <w:szCs w:val="24"/>
                <w:lang w:eastAsia="zh-CN"/>
              </w:rPr>
            </w:pPr>
          </w:p>
        </w:tc>
      </w:tr>
      <w:tr w:rsidR="003F5904" w:rsidRPr="006F787C" w:rsidTr="00981212">
        <w:trPr>
          <w:trHeight w:hRule="exact" w:val="661"/>
        </w:trPr>
        <w:tc>
          <w:tcPr>
            <w:tcW w:w="813" w:type="dxa"/>
            <w:vAlign w:val="center"/>
          </w:tcPr>
          <w:p w:rsidR="003F5904" w:rsidRDefault="003F5904" w:rsidP="00EE197D">
            <w:pPr>
              <w:pStyle w:val="11"/>
              <w:jc w:val="left"/>
              <w:rPr>
                <w:sz w:val="24"/>
                <w:szCs w:val="24"/>
                <w:lang w:eastAsia="zh-CN"/>
              </w:rPr>
            </w:pPr>
            <w:r>
              <w:rPr>
                <w:sz w:val="24"/>
                <w:szCs w:val="24"/>
                <w:lang w:eastAsia="zh-CN"/>
              </w:rPr>
              <w:t>2.9</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Информация о необходимости осуществления мероприятий по охране окружающей среды</w:t>
            </w:r>
          </w:p>
        </w:tc>
        <w:tc>
          <w:tcPr>
            <w:tcW w:w="758" w:type="dxa"/>
            <w:vAlign w:val="center"/>
          </w:tcPr>
          <w:p w:rsidR="003F5904" w:rsidRDefault="003F5904" w:rsidP="00EE197D">
            <w:pPr>
              <w:pStyle w:val="11"/>
              <w:jc w:val="center"/>
              <w:rPr>
                <w:sz w:val="24"/>
                <w:szCs w:val="24"/>
                <w:lang w:eastAsia="zh-CN"/>
              </w:rPr>
            </w:pPr>
          </w:p>
        </w:tc>
      </w:tr>
      <w:tr w:rsidR="003F5904" w:rsidRPr="006F787C" w:rsidTr="0030558D">
        <w:trPr>
          <w:trHeight w:hRule="exact" w:val="1288"/>
        </w:trPr>
        <w:tc>
          <w:tcPr>
            <w:tcW w:w="813" w:type="dxa"/>
            <w:vAlign w:val="center"/>
          </w:tcPr>
          <w:p w:rsidR="003F5904" w:rsidRDefault="003F5904" w:rsidP="00EE197D">
            <w:pPr>
              <w:pStyle w:val="11"/>
              <w:jc w:val="left"/>
              <w:rPr>
                <w:sz w:val="24"/>
                <w:szCs w:val="24"/>
                <w:lang w:eastAsia="zh-CN"/>
              </w:rPr>
            </w:pPr>
            <w:r>
              <w:rPr>
                <w:sz w:val="24"/>
                <w:szCs w:val="24"/>
                <w:lang w:eastAsia="zh-CN"/>
              </w:rPr>
              <w:t>2.10</w:t>
            </w:r>
          </w:p>
        </w:tc>
        <w:tc>
          <w:tcPr>
            <w:tcW w:w="7938" w:type="dxa"/>
            <w:vAlign w:val="center"/>
          </w:tcPr>
          <w:p w:rsidR="003F5904" w:rsidRPr="00AA47B0" w:rsidRDefault="003F5904" w:rsidP="00EE197D">
            <w:pPr>
              <w:autoSpaceDE w:val="0"/>
              <w:autoSpaceDN w:val="0"/>
              <w:adjustRightInd w:val="0"/>
              <w:jc w:val="both"/>
              <w:rPr>
                <w:rFonts w:ascii="Times New Roman" w:hAnsi="Times New Roman"/>
                <w:sz w:val="24"/>
                <w:szCs w:val="24"/>
              </w:rPr>
            </w:pPr>
            <w:r w:rsidRPr="00AA47B0">
              <w:rPr>
                <w:rFonts w:ascii="Times New Roman" w:hAnsi="Times New Roman"/>
                <w:sz w:val="24"/>
                <w:szCs w:val="24"/>
              </w:rPr>
              <w:t>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tc>
        <w:tc>
          <w:tcPr>
            <w:tcW w:w="758" w:type="dxa"/>
            <w:vAlign w:val="center"/>
          </w:tcPr>
          <w:p w:rsidR="003F5904" w:rsidRDefault="003F5904" w:rsidP="00EE197D">
            <w:pPr>
              <w:pStyle w:val="11"/>
              <w:jc w:val="center"/>
              <w:rPr>
                <w:sz w:val="24"/>
                <w:szCs w:val="24"/>
                <w:lang w:eastAsia="zh-CN"/>
              </w:rPr>
            </w:pPr>
          </w:p>
        </w:tc>
      </w:tr>
    </w:tbl>
    <w:p w:rsidR="003F5904" w:rsidRDefault="003F5904" w:rsidP="003F5904">
      <w:pPr>
        <w:pStyle w:val="11"/>
        <w:spacing w:line="360" w:lineRule="auto"/>
        <w:ind w:firstLine="709"/>
        <w:jc w:val="center"/>
        <w:rPr>
          <w:b/>
          <w:sz w:val="26"/>
          <w:szCs w:val="26"/>
        </w:rPr>
      </w:pPr>
    </w:p>
    <w:p w:rsidR="00981212" w:rsidRDefault="00981212" w:rsidP="003F5904">
      <w:pPr>
        <w:pStyle w:val="11"/>
        <w:spacing w:line="360" w:lineRule="auto"/>
        <w:ind w:firstLine="709"/>
        <w:jc w:val="center"/>
        <w:rPr>
          <w:b/>
          <w:sz w:val="26"/>
          <w:szCs w:val="26"/>
        </w:rPr>
      </w:pPr>
    </w:p>
    <w:p w:rsidR="00981212" w:rsidRDefault="00981212" w:rsidP="0030558D">
      <w:pPr>
        <w:pStyle w:val="11"/>
        <w:spacing w:line="276" w:lineRule="auto"/>
        <w:contextualSpacing/>
        <w:jc w:val="center"/>
        <w:rPr>
          <w:b/>
          <w:sz w:val="24"/>
          <w:szCs w:val="24"/>
          <w:lang w:eastAsia="zh-CN"/>
        </w:rPr>
      </w:pPr>
    </w:p>
    <w:p w:rsidR="0030558D" w:rsidRPr="0055056F" w:rsidRDefault="0030558D" w:rsidP="0030558D">
      <w:pPr>
        <w:pStyle w:val="11"/>
        <w:spacing w:line="276" w:lineRule="auto"/>
        <w:contextualSpacing/>
        <w:jc w:val="center"/>
        <w:rPr>
          <w:b/>
          <w:sz w:val="24"/>
          <w:szCs w:val="24"/>
          <w:lang w:eastAsia="zh-CN"/>
        </w:rPr>
      </w:pPr>
      <w:r w:rsidRPr="0055056F">
        <w:rPr>
          <w:b/>
          <w:sz w:val="24"/>
          <w:szCs w:val="24"/>
          <w:lang w:eastAsia="zh-CN"/>
        </w:rPr>
        <w:lastRenderedPageBreak/>
        <w:t>Раздел 2 «</w:t>
      </w:r>
      <w:r w:rsidRPr="00BD3BD7">
        <w:rPr>
          <w:b/>
          <w:sz w:val="24"/>
          <w:szCs w:val="24"/>
          <w:lang w:eastAsia="zh-CN"/>
        </w:rPr>
        <w:t>Положение о размещении линейных объектов</w:t>
      </w:r>
      <w:r w:rsidRPr="0055056F">
        <w:rPr>
          <w:b/>
          <w:sz w:val="24"/>
          <w:szCs w:val="24"/>
          <w:lang w:eastAsia="zh-CN"/>
        </w:rPr>
        <w:t>»</w:t>
      </w:r>
    </w:p>
    <w:p w:rsidR="0030558D" w:rsidRDefault="0030558D" w:rsidP="0030558D">
      <w:pPr>
        <w:pStyle w:val="Default"/>
        <w:spacing w:line="276" w:lineRule="auto"/>
        <w:jc w:val="center"/>
        <w:rPr>
          <w:b/>
        </w:rPr>
      </w:pPr>
    </w:p>
    <w:p w:rsidR="0030558D" w:rsidRPr="0055056F" w:rsidRDefault="0030558D" w:rsidP="0030558D">
      <w:pPr>
        <w:pStyle w:val="Default"/>
        <w:spacing w:line="276" w:lineRule="auto"/>
        <w:jc w:val="center"/>
        <w:rPr>
          <w:b/>
        </w:rPr>
      </w:pPr>
      <w:r>
        <w:rPr>
          <w:b/>
        </w:rPr>
        <w:t xml:space="preserve">2.1 </w:t>
      </w:r>
      <w:r w:rsidRPr="0055056F">
        <w:rPr>
          <w:b/>
        </w:rPr>
        <w:t>Общие положения</w:t>
      </w:r>
    </w:p>
    <w:p w:rsidR="0030558D" w:rsidRPr="0055056F"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rsidRPr="004D19DB">
        <w:t>В соответствии со ст. 41 Градостроительного кодекса РФ, подготовка документации попланировке территории осуществляется в целях обеспечения устойчивого развития территорий,выделения элементов планировочной структуры (кварталов, микрорайонов, иных элементов),установления границ земельных участков, на которых расположены объекты капитальногостроительства, границ земельных участков, предназначенных для строительства и размещениялинейных объектов.</w:t>
      </w:r>
    </w:p>
    <w:p w:rsidR="0030558D" w:rsidRDefault="0030558D" w:rsidP="0030558D">
      <w:pPr>
        <w:pStyle w:val="Default"/>
        <w:spacing w:line="276" w:lineRule="auto"/>
        <w:ind w:firstLine="709"/>
        <w:jc w:val="both"/>
      </w:pPr>
      <w:r w:rsidRPr="005E79E2">
        <w:t>В соответствии с договором</w:t>
      </w:r>
      <w:r>
        <w:t xml:space="preserve"> субподряда</w:t>
      </w:r>
      <w:r w:rsidRPr="005E79E2">
        <w:t xml:space="preserve"> ООО</w:t>
      </w:r>
      <w:r>
        <w:t>«МРК-С»</w:t>
      </w:r>
      <w:r w:rsidRPr="005E79E2">
        <w:rPr>
          <w:rFonts w:hint="eastAsia"/>
        </w:rPr>
        <w:t>разработалодокументациюпопланировкетерриториидляразмещения</w:t>
      </w:r>
      <w:r>
        <w:t>проектируемого объекта</w:t>
      </w:r>
      <w:r w:rsidRPr="0055056F">
        <w:t xml:space="preserve">: </w:t>
      </w:r>
      <w:r w:rsidRPr="00BA585D">
        <w:t xml:space="preserve">«Реконструкция очистных сооружений канализации 6-ой </w:t>
      </w:r>
      <w:proofErr w:type="spellStart"/>
      <w:r>
        <w:t>Жилучасток</w:t>
      </w:r>
      <w:proofErr w:type="spellEnd"/>
      <w:r w:rsidRPr="00BA585D">
        <w:t>»</w:t>
      </w:r>
      <w:r w:rsidRPr="005E79E2">
        <w:t xml:space="preserve">, расположенного на территории </w:t>
      </w:r>
      <w:r>
        <w:t>Златоустовского городского округа Челябинской</w:t>
      </w:r>
      <w:r w:rsidRPr="005E79E2">
        <w:t xml:space="preserve"> области</w:t>
      </w:r>
      <w:r>
        <w:t>.</w:t>
      </w:r>
    </w:p>
    <w:p w:rsidR="0030558D" w:rsidRPr="004D19DB" w:rsidRDefault="0030558D" w:rsidP="0030558D">
      <w:pPr>
        <w:pStyle w:val="Default"/>
        <w:spacing w:line="276" w:lineRule="auto"/>
        <w:ind w:firstLine="709"/>
        <w:jc w:val="both"/>
      </w:pPr>
      <w:r w:rsidRPr="004D19DB">
        <w:t>В составе документации по планировке территории разработан проект планировки ипроект межевания территории</w:t>
      </w:r>
      <w:r>
        <w:t>.</w:t>
      </w:r>
    </w:p>
    <w:p w:rsidR="0030558D" w:rsidRDefault="0030558D" w:rsidP="0030558D">
      <w:pPr>
        <w:pStyle w:val="Default"/>
        <w:spacing w:line="276" w:lineRule="auto"/>
        <w:ind w:firstLine="709"/>
        <w:jc w:val="both"/>
      </w:pPr>
      <w: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30558D" w:rsidRDefault="0030558D" w:rsidP="0030558D">
      <w:pPr>
        <w:pStyle w:val="Default"/>
        <w:spacing w:line="276" w:lineRule="auto"/>
        <w:ind w:firstLine="709"/>
        <w:jc w:val="both"/>
      </w:pPr>
      <w:r w:rsidRPr="004D19DB">
        <w:t>Проект планировки территории состоит из основнойчасти, которая подлежит утверждению, и материалов по ее обоснованию.</w:t>
      </w:r>
    </w:p>
    <w:p w:rsidR="0030558D" w:rsidRDefault="0030558D" w:rsidP="0030558D">
      <w:pPr>
        <w:pStyle w:val="Default"/>
        <w:spacing w:line="276" w:lineRule="auto"/>
        <w:ind w:firstLine="709"/>
        <w:jc w:val="both"/>
        <w:rPr>
          <w:lang w:eastAsia="zh-CN"/>
        </w:rPr>
      </w:pPr>
      <w:r>
        <w:t>Д</w:t>
      </w:r>
      <w:r w:rsidRPr="005E79E2">
        <w:rPr>
          <w:rFonts w:hint="eastAsia"/>
        </w:rPr>
        <w:t>окументаци</w:t>
      </w:r>
      <w:r>
        <w:t>я</w:t>
      </w:r>
      <w:r w:rsidRPr="005E79E2">
        <w:rPr>
          <w:rFonts w:hint="eastAsia"/>
        </w:rPr>
        <w:t>попланировкетерритории</w:t>
      </w:r>
      <w:r>
        <w:t>выполнена ООО «МРК-С»</w:t>
      </w:r>
      <w:r w:rsidRPr="00E81BF0">
        <w:t xml:space="preserve">на основании </w:t>
      </w:r>
      <w:r>
        <w:t xml:space="preserve">Распоряжения </w:t>
      </w:r>
      <w:r w:rsidRPr="007B2335">
        <w:rPr>
          <w:lang w:eastAsia="zh-CN"/>
        </w:rPr>
        <w:t>Администрации</w:t>
      </w:r>
      <w:r>
        <w:t xml:space="preserve"> Златоустовского городского округа №1774-р/АДМ от 06.06.2023 г. «О разработке проекта планировки и межевания территории», </w:t>
      </w:r>
      <w:r>
        <w:rPr>
          <w:lang w:eastAsia="zh-CN"/>
        </w:rPr>
        <w:t>Распоряжения</w:t>
      </w:r>
      <w:r w:rsidRPr="007B2335">
        <w:rPr>
          <w:lang w:eastAsia="zh-CN"/>
        </w:rPr>
        <w:t xml:space="preserve"> Администрации </w:t>
      </w:r>
      <w:r>
        <w:rPr>
          <w:lang w:eastAsia="zh-CN"/>
        </w:rPr>
        <w:t>Златоустовского городского округа№ 2275-р/АДМ от 17.07.2023 г. «</w:t>
      </w:r>
      <w:r w:rsidRPr="00770030">
        <w:rPr>
          <w:lang w:eastAsia="zh-CN"/>
        </w:rPr>
        <w:t>О внесении измененийв распоряжение АдминистрацииЗлатоустовского городского округаот 06.06.2023 г. № 1774-р/АДМ«О разработке проекта планировкии межевания территории</w:t>
      </w:r>
      <w:r>
        <w:rPr>
          <w:lang w:eastAsia="zh-CN"/>
        </w:rPr>
        <w:t>» и в рамках реализации муниципальной программы «Охрана окружающей среды в Златоустовском городском округе».</w:t>
      </w:r>
    </w:p>
    <w:p w:rsidR="0030558D" w:rsidRPr="00F26A00" w:rsidRDefault="0030558D" w:rsidP="0030558D">
      <w:pPr>
        <w:pStyle w:val="Default"/>
        <w:spacing w:line="276" w:lineRule="auto"/>
        <w:ind w:firstLine="709"/>
        <w:jc w:val="both"/>
        <w:rPr>
          <w:lang w:eastAsia="zh-CN"/>
        </w:rPr>
      </w:pPr>
      <w:r w:rsidRPr="00F26A00">
        <w:rPr>
          <w:lang w:eastAsia="zh-CN"/>
        </w:rPr>
        <w:t>Подготовка проекта планировки территории осуществляется в целях:</w:t>
      </w:r>
    </w:p>
    <w:p w:rsidR="0030558D" w:rsidRPr="00F26A00" w:rsidRDefault="0030558D" w:rsidP="0030558D">
      <w:pPr>
        <w:pStyle w:val="Default"/>
        <w:spacing w:line="276" w:lineRule="auto"/>
        <w:ind w:firstLine="709"/>
        <w:jc w:val="both"/>
        <w:rPr>
          <w:lang w:eastAsia="zh-CN"/>
        </w:rPr>
      </w:pPr>
      <w:r w:rsidRPr="00F26A00">
        <w:rPr>
          <w:lang w:eastAsia="zh-CN"/>
        </w:rPr>
        <w:t>• строительство канализационных трасс, канализационных очистных сооружений биологической очистки и обеспечения комплекса мероприятий для безаварийного функционирования проектируемых сооружений.</w:t>
      </w:r>
    </w:p>
    <w:p w:rsidR="0030558D" w:rsidRPr="00F26A00" w:rsidRDefault="0030558D" w:rsidP="0030558D">
      <w:pPr>
        <w:pStyle w:val="Default"/>
        <w:spacing w:line="276" w:lineRule="auto"/>
        <w:ind w:firstLine="709"/>
        <w:jc w:val="both"/>
        <w:rPr>
          <w:lang w:eastAsia="zh-CN"/>
        </w:rPr>
      </w:pPr>
      <w:r w:rsidRPr="00F26A00">
        <w:rPr>
          <w:lang w:eastAsia="zh-CN"/>
        </w:rPr>
        <w:t>• обеспечения процесса архитектурно-строительного проектирования, реконструкции, строительства и ввода в эксплуатацию.</w:t>
      </w:r>
    </w:p>
    <w:p w:rsidR="0030558D" w:rsidRPr="00F26A00" w:rsidRDefault="0030558D" w:rsidP="0030558D">
      <w:pPr>
        <w:pStyle w:val="Default"/>
        <w:spacing w:line="276" w:lineRule="auto"/>
        <w:ind w:firstLine="709"/>
        <w:jc w:val="both"/>
        <w:rPr>
          <w:lang w:eastAsia="zh-CN"/>
        </w:rPr>
      </w:pPr>
      <w:r w:rsidRPr="00F26A00">
        <w:rPr>
          <w:lang w:eastAsia="zh-CN"/>
        </w:rPr>
        <w:t>• определения зоны размещения реконструкции очистных сооружений, с учетом документов территориального планирования;</w:t>
      </w:r>
    </w:p>
    <w:p w:rsidR="0030558D" w:rsidRPr="00F26A00" w:rsidRDefault="0030558D" w:rsidP="0030558D">
      <w:pPr>
        <w:pStyle w:val="Default"/>
        <w:spacing w:line="276" w:lineRule="auto"/>
        <w:ind w:firstLine="709"/>
        <w:jc w:val="both"/>
        <w:rPr>
          <w:lang w:eastAsia="zh-CN"/>
        </w:rPr>
      </w:pPr>
      <w:r w:rsidRPr="00F26A00">
        <w:rPr>
          <w:lang w:eastAsia="zh-CN"/>
        </w:rPr>
        <w:t>• определения границ формируемых земельных участков</w:t>
      </w:r>
      <w:r>
        <w:rPr>
          <w:lang w:eastAsia="zh-CN"/>
        </w:rPr>
        <w:t>.</w:t>
      </w:r>
    </w:p>
    <w:p w:rsidR="0030558D" w:rsidRPr="00AC6434" w:rsidRDefault="0030558D" w:rsidP="0030558D">
      <w:pPr>
        <w:pStyle w:val="Default"/>
        <w:spacing w:line="276" w:lineRule="auto"/>
        <w:ind w:firstLine="709"/>
        <w:jc w:val="both"/>
        <w:rPr>
          <w:lang w:eastAsia="zh-CN"/>
        </w:rPr>
      </w:pPr>
      <w:r w:rsidRPr="00AC6434">
        <w:rPr>
          <w:lang w:eastAsia="zh-CN"/>
        </w:rPr>
        <w:t>В процессе разработки проекта использовались следующие материалы и нормативно-правовые документы:</w:t>
      </w:r>
    </w:p>
    <w:p w:rsidR="0030558D" w:rsidRDefault="0030558D" w:rsidP="0030558D">
      <w:pPr>
        <w:pStyle w:val="Default"/>
        <w:spacing w:line="276" w:lineRule="auto"/>
        <w:ind w:firstLine="709"/>
        <w:jc w:val="both"/>
      </w:pPr>
      <w:r w:rsidRPr="00AC6434">
        <w:rPr>
          <w:lang w:eastAsia="zh-CN"/>
        </w:rPr>
        <w:t xml:space="preserve">- Градостроительный кодекс </w:t>
      </w:r>
      <w:r w:rsidRPr="00FE5E93">
        <w:rPr>
          <w:lang w:eastAsia="zh-CN"/>
        </w:rPr>
        <w:t> Российской Федерацииот 29.12.</w:t>
      </w:r>
      <w:r w:rsidRPr="00FE5E93">
        <w:t xml:space="preserve">2004 </w:t>
      </w:r>
      <w:r>
        <w:t>№</w:t>
      </w:r>
      <w:r w:rsidRPr="00FE5E93">
        <w:t xml:space="preserve"> 190-ФЗ (ред. от </w:t>
      </w:r>
      <w:r>
        <w:t>04</w:t>
      </w:r>
      <w:r w:rsidRPr="00FE5E93">
        <w:t>.0</w:t>
      </w:r>
      <w:r>
        <w:t>8</w:t>
      </w:r>
      <w:r w:rsidRPr="00FE5E93">
        <w:t>.2023</w:t>
      </w:r>
      <w:r>
        <w:t xml:space="preserve"> г.</w:t>
      </w:r>
      <w:r w:rsidRPr="00FE5E93">
        <w:t>)</w:t>
      </w:r>
      <w:r>
        <w:t>;</w:t>
      </w:r>
    </w:p>
    <w:p w:rsidR="0030558D" w:rsidRDefault="0030558D" w:rsidP="0030558D">
      <w:pPr>
        <w:pStyle w:val="Default"/>
        <w:spacing w:line="276" w:lineRule="auto"/>
        <w:ind w:firstLine="709"/>
        <w:jc w:val="both"/>
      </w:pPr>
      <w:r w:rsidRPr="00AC6434">
        <w:t xml:space="preserve">- </w:t>
      </w:r>
      <w:r w:rsidRPr="00FE5E93">
        <w:t xml:space="preserve">Земельный кодекс Российской Федерации от 25.10.2001 </w:t>
      </w:r>
      <w:r>
        <w:t>№</w:t>
      </w:r>
      <w:r w:rsidRPr="00FE5E93">
        <w:t xml:space="preserve"> 136-ФЗ (ред. </w:t>
      </w:r>
      <w:r>
        <w:t>от04.08</w:t>
      </w:r>
      <w:r w:rsidRPr="00FE5E93">
        <w:t>.2023</w:t>
      </w:r>
      <w:r>
        <w:t xml:space="preserve"> г.</w:t>
      </w:r>
      <w:r w:rsidRPr="00FE5E93">
        <w:t>)</w:t>
      </w:r>
      <w:r w:rsidRPr="00AC6434">
        <w:t>;</w:t>
      </w:r>
    </w:p>
    <w:p w:rsidR="0030558D" w:rsidRPr="00AC6434" w:rsidRDefault="0030558D" w:rsidP="0030558D">
      <w:pPr>
        <w:pStyle w:val="Default"/>
        <w:spacing w:line="276" w:lineRule="auto"/>
        <w:ind w:firstLine="709"/>
        <w:jc w:val="both"/>
      </w:pPr>
      <w:r>
        <w:lastRenderedPageBreak/>
        <w:t xml:space="preserve">- </w:t>
      </w:r>
      <w:r w:rsidRPr="00F7001F">
        <w:rPr>
          <w:rFonts w:hint="eastAsia"/>
        </w:rPr>
        <w:t>ПостановлениеПравительстваРоссийскойФедерацииот</w:t>
      </w:r>
      <w:r w:rsidRPr="00F7001F">
        <w:t xml:space="preserve"> 12.05.2017 </w:t>
      </w:r>
      <w:r w:rsidRPr="00F7001F">
        <w:rPr>
          <w:rFonts w:hint="eastAsia"/>
        </w:rPr>
        <w:t>№</w:t>
      </w:r>
      <w:r w:rsidRPr="00F7001F">
        <w:t xml:space="preserve">564 </w:t>
      </w:r>
      <w:r>
        <w:t>«</w:t>
      </w:r>
      <w:r w:rsidRPr="00F7001F">
        <w:rPr>
          <w:rFonts w:hint="eastAsia"/>
        </w:rPr>
        <w:t>ОбутвержденииПоложенияосоставеисодержаниипроектовпланировкитерритории</w:t>
      </w:r>
      <w:r w:rsidRPr="00F7001F">
        <w:t xml:space="preserve">, </w:t>
      </w:r>
      <w:r w:rsidRPr="00F7001F">
        <w:rPr>
          <w:rFonts w:hint="eastAsia"/>
        </w:rPr>
        <w:t>предусматривающихразмещениеодногоилинесколькихлинейныхобъектов</w:t>
      </w:r>
      <w:r>
        <w:t>»</w:t>
      </w:r>
      <w:r w:rsidRPr="00F7001F">
        <w:t>;</w:t>
      </w:r>
    </w:p>
    <w:p w:rsidR="0030558D" w:rsidRPr="001957CD" w:rsidRDefault="0030558D" w:rsidP="0030558D">
      <w:pPr>
        <w:pStyle w:val="Default"/>
        <w:spacing w:line="276" w:lineRule="auto"/>
        <w:ind w:firstLine="709"/>
        <w:jc w:val="both"/>
        <w:rPr>
          <w:color w:val="auto"/>
        </w:rPr>
      </w:pPr>
      <w:r w:rsidRPr="001957CD">
        <w:rPr>
          <w:color w:val="auto"/>
        </w:rPr>
        <w:t xml:space="preserve">- </w:t>
      </w:r>
      <w:r w:rsidRPr="001957CD">
        <w:rPr>
          <w:rFonts w:hint="eastAsia"/>
          <w:color w:val="auto"/>
        </w:rPr>
        <w:t>Генеральныйплан</w:t>
      </w:r>
      <w:r w:rsidRPr="001957CD">
        <w:rPr>
          <w:color w:val="auto"/>
        </w:rPr>
        <w:t xml:space="preserve"> Златоустовского городского округа, </w:t>
      </w:r>
      <w:r w:rsidRPr="001957CD">
        <w:rPr>
          <w:rFonts w:hint="eastAsia"/>
          <w:color w:val="auto"/>
        </w:rPr>
        <w:t>утвержденныйрешением</w:t>
      </w:r>
      <w:r w:rsidRPr="001957CD">
        <w:rPr>
          <w:color w:val="auto"/>
        </w:rPr>
        <w:t xml:space="preserve"> Собрания депутатов Златоустовского городского округа</w:t>
      </w:r>
      <w:r w:rsidRPr="001957CD">
        <w:rPr>
          <w:rFonts w:hint="eastAsia"/>
          <w:color w:val="auto"/>
        </w:rPr>
        <w:t xml:space="preserve"> №</w:t>
      </w:r>
      <w:r w:rsidRPr="001957CD">
        <w:rPr>
          <w:color w:val="auto"/>
        </w:rPr>
        <w:t>103-ЗГО от 28.12.2009 г. (с изм., утвержденными решением №21-ЗГО от 07.04.2023 г.);</w:t>
      </w:r>
    </w:p>
    <w:p w:rsidR="0030558D" w:rsidRPr="001957CD" w:rsidRDefault="0030558D" w:rsidP="0030558D">
      <w:pPr>
        <w:pStyle w:val="Default"/>
        <w:spacing w:line="276" w:lineRule="auto"/>
        <w:ind w:firstLine="709"/>
        <w:jc w:val="both"/>
        <w:rPr>
          <w:color w:val="auto"/>
        </w:rPr>
      </w:pPr>
      <w:r w:rsidRPr="001957CD">
        <w:rPr>
          <w:color w:val="auto"/>
        </w:rPr>
        <w:t xml:space="preserve">- </w:t>
      </w:r>
      <w:r w:rsidRPr="001957CD">
        <w:rPr>
          <w:rFonts w:hint="eastAsia"/>
          <w:color w:val="auto"/>
        </w:rPr>
        <w:t>Правилаземлепользованияизастройки</w:t>
      </w:r>
      <w:r w:rsidRPr="001957CD">
        <w:rPr>
          <w:color w:val="auto"/>
        </w:rPr>
        <w:t xml:space="preserve"> Златоустовского городского округа </w:t>
      </w:r>
      <w:r w:rsidRPr="001957CD">
        <w:rPr>
          <w:rFonts w:hint="eastAsia"/>
          <w:color w:val="auto"/>
        </w:rPr>
        <w:t>с</w:t>
      </w:r>
      <w:r w:rsidRPr="001957CD">
        <w:rPr>
          <w:color w:val="auto"/>
        </w:rPr>
        <w:t xml:space="preserve"> изм., утвержденными</w:t>
      </w:r>
      <w:r w:rsidRPr="001957CD">
        <w:rPr>
          <w:rFonts w:hint="eastAsia"/>
          <w:color w:val="auto"/>
        </w:rPr>
        <w:t>решением</w:t>
      </w:r>
      <w:r w:rsidRPr="001957CD">
        <w:rPr>
          <w:color w:val="auto"/>
        </w:rPr>
        <w:t xml:space="preserve"> Собрания депутатов Златоустовского городского округа №21-ЗГО от 07.04.2023 г.;</w:t>
      </w:r>
    </w:p>
    <w:p w:rsidR="0030558D" w:rsidRPr="00F26A00" w:rsidRDefault="0030558D" w:rsidP="0030558D">
      <w:pPr>
        <w:pStyle w:val="Default"/>
        <w:spacing w:line="276" w:lineRule="auto"/>
        <w:ind w:firstLine="709"/>
        <w:jc w:val="both"/>
        <w:rPr>
          <w:color w:val="auto"/>
        </w:rPr>
      </w:pPr>
      <w:r w:rsidRPr="00AC6434">
        <w:t xml:space="preserve">- </w:t>
      </w:r>
      <w:r w:rsidRPr="00AC6434">
        <w:rPr>
          <w:rFonts w:hint="eastAsia"/>
        </w:rPr>
        <w:t>СП</w:t>
      </w:r>
      <w:r w:rsidRPr="00AC6434">
        <w:t xml:space="preserve"> 42.</w:t>
      </w:r>
      <w:r w:rsidRPr="00F26A00">
        <w:rPr>
          <w:color w:val="auto"/>
        </w:rPr>
        <w:t>13330.2016  «</w:t>
      </w:r>
      <w:r w:rsidRPr="00F26A00">
        <w:rPr>
          <w:rFonts w:hint="eastAsia"/>
          <w:color w:val="auto"/>
        </w:rPr>
        <w:t>Градостроительство</w:t>
      </w:r>
      <w:r w:rsidRPr="00F26A00">
        <w:rPr>
          <w:color w:val="auto"/>
        </w:rPr>
        <w:t xml:space="preserve">. </w:t>
      </w:r>
      <w:r w:rsidRPr="00F26A00">
        <w:rPr>
          <w:rFonts w:hint="eastAsia"/>
          <w:color w:val="auto"/>
        </w:rPr>
        <w:t>Планировкаизастройкагородскихисельскихпоселений</w:t>
      </w:r>
      <w:r w:rsidRPr="00F26A00">
        <w:rPr>
          <w:color w:val="auto"/>
        </w:rPr>
        <w:t xml:space="preserve">. </w:t>
      </w:r>
      <w:r w:rsidRPr="00F26A00">
        <w:rPr>
          <w:rFonts w:hint="eastAsia"/>
          <w:color w:val="auto"/>
        </w:rPr>
        <w:t>АктуализированнаяредакцияСНиП</w:t>
      </w:r>
      <w:r w:rsidRPr="00F26A00">
        <w:rPr>
          <w:color w:val="auto"/>
        </w:rPr>
        <w:t xml:space="preserve"> 2.07.01-89»;</w:t>
      </w:r>
    </w:p>
    <w:p w:rsidR="0030558D" w:rsidRPr="001957CD" w:rsidRDefault="0030558D" w:rsidP="0030558D">
      <w:pPr>
        <w:pStyle w:val="Default"/>
        <w:spacing w:line="276" w:lineRule="auto"/>
        <w:ind w:firstLine="709"/>
        <w:jc w:val="both"/>
        <w:rPr>
          <w:color w:val="auto"/>
        </w:rPr>
      </w:pPr>
      <w:r w:rsidRPr="00F26A00">
        <w:rPr>
          <w:color w:val="auto"/>
        </w:rPr>
        <w:t xml:space="preserve">- </w:t>
      </w:r>
      <w:r w:rsidRPr="00F26A00">
        <w:rPr>
          <w:rFonts w:hint="eastAsia"/>
          <w:color w:val="auto"/>
        </w:rPr>
        <w:t>СП</w:t>
      </w:r>
      <w:r w:rsidRPr="00F26A00">
        <w:rPr>
          <w:color w:val="auto"/>
        </w:rPr>
        <w:t xml:space="preserve"> 45.13330.2017 «</w:t>
      </w:r>
      <w:r w:rsidRPr="00F26A00">
        <w:rPr>
          <w:rFonts w:hint="eastAsia"/>
          <w:color w:val="auto"/>
        </w:rPr>
        <w:t>Земляныесооружения</w:t>
      </w:r>
      <w:r w:rsidRPr="00F26A00">
        <w:rPr>
          <w:color w:val="auto"/>
        </w:rPr>
        <w:t xml:space="preserve">, </w:t>
      </w:r>
      <w:r w:rsidRPr="00F26A00">
        <w:rPr>
          <w:rFonts w:hint="eastAsia"/>
          <w:color w:val="auto"/>
        </w:rPr>
        <w:t>основанияифундаменты</w:t>
      </w:r>
      <w:r w:rsidRPr="00F26A00">
        <w:rPr>
          <w:color w:val="auto"/>
        </w:rPr>
        <w:t xml:space="preserve">. </w:t>
      </w:r>
      <w:r w:rsidRPr="00F26A00">
        <w:rPr>
          <w:rFonts w:hint="eastAsia"/>
          <w:color w:val="auto"/>
        </w:rPr>
        <w:t>АктуализированнаяредакцияСНиП</w:t>
      </w:r>
      <w:r w:rsidRPr="00F26A00">
        <w:rPr>
          <w:color w:val="auto"/>
        </w:rPr>
        <w:t xml:space="preserve"> 3.02.01-87»</w:t>
      </w:r>
      <w:r w:rsidRPr="001957CD">
        <w:rPr>
          <w:color w:val="auto"/>
        </w:rPr>
        <w:t>;</w:t>
      </w:r>
    </w:p>
    <w:p w:rsidR="0030558D" w:rsidRPr="00F26A00" w:rsidRDefault="0030558D" w:rsidP="0030558D">
      <w:pPr>
        <w:pStyle w:val="Default"/>
        <w:spacing w:line="276" w:lineRule="auto"/>
        <w:ind w:firstLine="709"/>
        <w:jc w:val="both"/>
        <w:rPr>
          <w:color w:val="auto"/>
        </w:rPr>
      </w:pPr>
      <w:r w:rsidRPr="00F26A00">
        <w:rPr>
          <w:color w:val="auto"/>
        </w:rPr>
        <w:t>- СП 32.13330.2018 «Канализация. Наружные сети и сооружения»;</w:t>
      </w:r>
    </w:p>
    <w:p w:rsidR="0030558D" w:rsidRDefault="0030558D" w:rsidP="0030558D">
      <w:pPr>
        <w:pStyle w:val="Default"/>
        <w:spacing w:line="276" w:lineRule="auto"/>
        <w:ind w:firstLine="709"/>
        <w:jc w:val="both"/>
        <w:rPr>
          <w:color w:val="auto"/>
        </w:rPr>
      </w:pPr>
      <w:r w:rsidRPr="00F26A00">
        <w:rPr>
          <w:color w:val="auto"/>
        </w:rPr>
        <w:t>- СП 31.13330.2021 «Водоснабжение. Наружные сети и сооружения»;</w:t>
      </w:r>
    </w:p>
    <w:p w:rsidR="0030558D" w:rsidRPr="00E54357" w:rsidRDefault="0030558D" w:rsidP="0030558D">
      <w:pPr>
        <w:pStyle w:val="Default"/>
        <w:spacing w:line="276" w:lineRule="auto"/>
        <w:ind w:firstLine="709"/>
        <w:jc w:val="both"/>
        <w:rPr>
          <w:color w:val="auto"/>
        </w:rPr>
      </w:pPr>
      <w:r>
        <w:rPr>
          <w:color w:val="auto"/>
        </w:rPr>
        <w:t xml:space="preserve">- </w:t>
      </w:r>
      <w:r w:rsidRPr="00E54357">
        <w:rPr>
          <w:rFonts w:hint="eastAsia"/>
          <w:color w:val="auto"/>
        </w:rPr>
        <w:t>СП</w:t>
      </w:r>
      <w:r w:rsidRPr="00E54357">
        <w:rPr>
          <w:color w:val="auto"/>
        </w:rPr>
        <w:t xml:space="preserve"> 18.13330.2019 </w:t>
      </w:r>
      <w:r w:rsidRPr="00E54357">
        <w:rPr>
          <w:rFonts w:hint="eastAsia"/>
          <w:color w:val="auto"/>
        </w:rPr>
        <w:t>Производственныеобъекты</w:t>
      </w:r>
      <w:r w:rsidRPr="00E54357">
        <w:rPr>
          <w:color w:val="auto"/>
        </w:rPr>
        <w:t xml:space="preserve">. </w:t>
      </w:r>
      <w:r w:rsidRPr="00E54357">
        <w:rPr>
          <w:rFonts w:hint="eastAsia"/>
          <w:color w:val="auto"/>
        </w:rPr>
        <w:t>Планировочнаяорганизацияземельногоучастка</w:t>
      </w:r>
      <w:r w:rsidRPr="00E54357">
        <w:rPr>
          <w:color w:val="auto"/>
        </w:rPr>
        <w:t>;</w:t>
      </w:r>
    </w:p>
    <w:p w:rsidR="0030558D" w:rsidRPr="001957CD" w:rsidRDefault="0030558D" w:rsidP="0030558D">
      <w:pPr>
        <w:pStyle w:val="Default"/>
        <w:spacing w:line="276" w:lineRule="auto"/>
        <w:ind w:firstLine="709"/>
        <w:jc w:val="both"/>
        <w:rPr>
          <w:color w:val="auto"/>
        </w:rPr>
      </w:pPr>
      <w:r>
        <w:rPr>
          <w:color w:val="auto"/>
        </w:rPr>
        <w:t>-</w:t>
      </w:r>
      <w:r w:rsidRPr="00E54357">
        <w:rPr>
          <w:rFonts w:hint="eastAsia"/>
          <w:color w:val="auto"/>
        </w:rPr>
        <w:t>СП</w:t>
      </w:r>
      <w:r w:rsidRPr="00E54357">
        <w:rPr>
          <w:color w:val="auto"/>
        </w:rPr>
        <w:t xml:space="preserve"> 129.13330.2019 </w:t>
      </w:r>
      <w:r w:rsidRPr="00E54357">
        <w:rPr>
          <w:rFonts w:hint="eastAsia"/>
          <w:color w:val="auto"/>
        </w:rPr>
        <w:t>Наружныесетиисооруженияводоснабженияиканализации</w:t>
      </w:r>
      <w:r>
        <w:rPr>
          <w:color w:val="auto"/>
        </w:rPr>
        <w:t>;</w:t>
      </w:r>
    </w:p>
    <w:p w:rsidR="0030558D" w:rsidRPr="001957CD" w:rsidRDefault="0030558D" w:rsidP="0030558D">
      <w:pPr>
        <w:pStyle w:val="Default"/>
        <w:spacing w:line="276" w:lineRule="auto"/>
        <w:ind w:firstLine="709"/>
        <w:jc w:val="both"/>
        <w:rPr>
          <w:color w:val="auto"/>
        </w:rPr>
      </w:pPr>
      <w:r w:rsidRPr="00F26A00">
        <w:rPr>
          <w:color w:val="auto"/>
        </w:rPr>
        <w:t>- СН 456-73 Нормы отвода земель для магистральных водоводов и канализационных коллекторов.</w:t>
      </w:r>
    </w:p>
    <w:p w:rsidR="0030558D" w:rsidRPr="00F26A00" w:rsidRDefault="0030558D" w:rsidP="0030558D">
      <w:pPr>
        <w:pStyle w:val="Default"/>
        <w:spacing w:line="276" w:lineRule="auto"/>
        <w:ind w:firstLine="709"/>
        <w:jc w:val="both"/>
        <w:rPr>
          <w:color w:val="auto"/>
        </w:rPr>
      </w:pPr>
      <w:r w:rsidRPr="00F26A00">
        <w:rPr>
          <w:rFonts w:hint="eastAsia"/>
          <w:color w:val="auto"/>
        </w:rPr>
        <w:t>Исходнымиданными</w:t>
      </w:r>
      <w:r w:rsidRPr="00F26A00">
        <w:rPr>
          <w:color w:val="auto"/>
        </w:rPr>
        <w:t xml:space="preserve"> также </w:t>
      </w:r>
      <w:r w:rsidRPr="00F26A00">
        <w:rPr>
          <w:rFonts w:hint="eastAsia"/>
          <w:color w:val="auto"/>
        </w:rPr>
        <w:t>служат</w:t>
      </w:r>
      <w:r w:rsidRPr="00F26A00">
        <w:rPr>
          <w:color w:val="auto"/>
        </w:rPr>
        <w:t>:</w:t>
      </w:r>
    </w:p>
    <w:p w:rsidR="0030558D" w:rsidRPr="00F26A00" w:rsidRDefault="0030558D" w:rsidP="0030558D">
      <w:pPr>
        <w:pStyle w:val="Default"/>
        <w:spacing w:line="276" w:lineRule="auto"/>
        <w:ind w:firstLine="709"/>
        <w:jc w:val="both"/>
        <w:rPr>
          <w:color w:val="auto"/>
        </w:rPr>
      </w:pPr>
      <w:r w:rsidRPr="00F26A00">
        <w:rPr>
          <w:color w:val="auto"/>
        </w:rPr>
        <w:t>- Материалы инженерных изысканий, выполненных в 2023 г.;</w:t>
      </w:r>
    </w:p>
    <w:p w:rsidR="0030558D" w:rsidRDefault="0030558D" w:rsidP="0030558D">
      <w:pPr>
        <w:pStyle w:val="Default"/>
        <w:spacing w:line="276" w:lineRule="auto"/>
        <w:ind w:firstLine="709"/>
        <w:jc w:val="both"/>
      </w:pPr>
      <w:r w:rsidRPr="00F26A00">
        <w:rPr>
          <w:color w:val="auto"/>
        </w:rPr>
        <w:t>- Кадастровый план территории на кадастровый квартал 74:25:0303011 №КУВИ-001/2023-109106726 от 11.05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 на кадастровый квартал </w:t>
      </w:r>
      <w:r w:rsidRPr="0045732A">
        <w:t>74:25:03030</w:t>
      </w:r>
      <w:r w:rsidRPr="001936F2">
        <w:t>07</w:t>
      </w:r>
      <w:r>
        <w:t xml:space="preserve"> №</w:t>
      </w:r>
      <w:r w:rsidRPr="001936F2">
        <w:t>КУВИ-001/2023-109104503</w:t>
      </w:r>
      <w:r w:rsidRPr="003811CB">
        <w:t xml:space="preserve"> от </w:t>
      </w:r>
      <w:r>
        <w:t>11.05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на кадастровый квартал </w:t>
      </w:r>
      <w:r w:rsidRPr="0045732A">
        <w:t>74:25:0302008</w:t>
      </w:r>
      <w:r>
        <w:t xml:space="preserve"> №</w:t>
      </w:r>
      <w:r w:rsidRPr="0045732A">
        <w:t>КУВИ-001/2023-109111596</w:t>
      </w:r>
      <w:r w:rsidRPr="003811CB">
        <w:t xml:space="preserve"> от </w:t>
      </w:r>
      <w:r>
        <w:t>11.05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на кадастровый квартал </w:t>
      </w:r>
      <w:r w:rsidRPr="0045732A">
        <w:t>74:25:0303002</w:t>
      </w:r>
      <w:r>
        <w:t xml:space="preserve"> №</w:t>
      </w:r>
      <w:r w:rsidRPr="0045732A">
        <w:t>КУВИ-001/2023-109109313</w:t>
      </w:r>
      <w:r>
        <w:t xml:space="preserve"> от 11.05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на кадастровый квартал </w:t>
      </w:r>
      <w:r w:rsidRPr="0045732A">
        <w:t>74:25:0300302</w:t>
      </w:r>
      <w:r>
        <w:t xml:space="preserve"> №</w:t>
      </w:r>
      <w:r w:rsidRPr="0045732A">
        <w:t>КУВИ-001/2023-111578246</w:t>
      </w:r>
      <w:r>
        <w:t>от 15.05.2023</w:t>
      </w:r>
      <w:r w:rsidRPr="003811CB">
        <w:t xml:space="preserve"> г.</w:t>
      </w:r>
      <w:r w:rsidRPr="008109B2">
        <w:t>;</w:t>
      </w:r>
    </w:p>
    <w:p w:rsidR="0030558D" w:rsidRDefault="0030558D" w:rsidP="0030558D">
      <w:pPr>
        <w:pStyle w:val="Default"/>
        <w:spacing w:line="276" w:lineRule="auto"/>
        <w:ind w:firstLine="709"/>
        <w:jc w:val="both"/>
      </w:pPr>
      <w:r w:rsidRPr="008109B2">
        <w:t>- Кадастровый план территории</w:t>
      </w:r>
      <w:r>
        <w:t>на кадастровый квартал</w:t>
      </w:r>
      <w:r w:rsidRPr="0045732A">
        <w:t>74:25:0302902</w:t>
      </w:r>
      <w:r>
        <w:t xml:space="preserve"> №</w:t>
      </w:r>
      <w:r w:rsidRPr="0045732A">
        <w:t>КУВИ-001/2023-109092901</w:t>
      </w:r>
      <w:r>
        <w:t xml:space="preserve"> от 11.05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на кадастровый квартал </w:t>
      </w:r>
      <w:r w:rsidRPr="0045732A">
        <w:t>74:25:0201201</w:t>
      </w:r>
      <w:r>
        <w:t xml:space="preserve"> №</w:t>
      </w:r>
      <w:r w:rsidRPr="0045732A">
        <w:t>КУВИ-001/2023-112510050</w:t>
      </w:r>
      <w:r>
        <w:t xml:space="preserve"> от 16.05</w:t>
      </w:r>
      <w:r w:rsidRPr="003811CB">
        <w:t>.2023 г.</w:t>
      </w:r>
      <w:r w:rsidRPr="008109B2">
        <w:t>;</w:t>
      </w:r>
    </w:p>
    <w:p w:rsidR="0030558D" w:rsidRPr="008109B2" w:rsidRDefault="0030558D" w:rsidP="0030558D">
      <w:pPr>
        <w:pStyle w:val="Default"/>
        <w:spacing w:line="276" w:lineRule="auto"/>
        <w:ind w:firstLine="709"/>
        <w:jc w:val="both"/>
      </w:pPr>
      <w:r w:rsidRPr="008109B2">
        <w:t>- Кадастровый план территории</w:t>
      </w:r>
      <w:r>
        <w:t xml:space="preserve">на кадастровый квартал </w:t>
      </w:r>
      <w:r w:rsidRPr="0045732A">
        <w:t>74:25:0303004</w:t>
      </w:r>
      <w:r>
        <w:t xml:space="preserve"> №</w:t>
      </w:r>
      <w:r w:rsidRPr="0045732A">
        <w:t>КУВИ-001/2023-109101936</w:t>
      </w:r>
      <w:r>
        <w:t>от 11.05.2023</w:t>
      </w:r>
      <w:r w:rsidRPr="003811CB">
        <w:t xml:space="preserve"> г.</w:t>
      </w:r>
      <w:r w:rsidRPr="008109B2">
        <w:t>;</w:t>
      </w:r>
    </w:p>
    <w:p w:rsidR="0030558D" w:rsidRDefault="0030558D" w:rsidP="0030558D">
      <w:pPr>
        <w:pStyle w:val="Default"/>
        <w:spacing w:line="276" w:lineRule="auto"/>
        <w:ind w:firstLine="709"/>
        <w:jc w:val="both"/>
      </w:pPr>
      <w:r w:rsidRPr="008109B2">
        <w:t>- Кадастровый план территории</w:t>
      </w:r>
      <w:r>
        <w:t>на кадастровый квартал</w:t>
      </w:r>
      <w:r w:rsidRPr="0045732A">
        <w:t>74:25:0303003</w:t>
      </w:r>
      <w:r>
        <w:t xml:space="preserve"> №</w:t>
      </w:r>
      <w:r w:rsidRPr="0045732A">
        <w:t>КУВИ-001/2023-109096531</w:t>
      </w:r>
      <w:r>
        <w:t xml:space="preserve"> от 11.05</w:t>
      </w:r>
      <w:r w:rsidRPr="003811CB">
        <w:t>.2023 г.</w:t>
      </w:r>
      <w:r w:rsidRPr="008109B2">
        <w:t>;</w:t>
      </w:r>
    </w:p>
    <w:p w:rsidR="0030558D" w:rsidRDefault="0030558D" w:rsidP="0030558D">
      <w:pPr>
        <w:pStyle w:val="Default"/>
        <w:spacing w:line="276" w:lineRule="auto"/>
        <w:ind w:firstLine="709"/>
        <w:jc w:val="both"/>
      </w:pPr>
      <w:r w:rsidRPr="008109B2">
        <w:t>- Кадастровый план территории</w:t>
      </w:r>
      <w:r>
        <w:t>на кадастровый квартал</w:t>
      </w:r>
      <w:r w:rsidRPr="0045732A">
        <w:t>74:25:</w:t>
      </w:r>
      <w:r>
        <w:t>0000000 №</w:t>
      </w:r>
      <w:r w:rsidRPr="00515461">
        <w:t xml:space="preserve"> КУВИ-001/2023-108825008</w:t>
      </w:r>
      <w:r>
        <w:t xml:space="preserve"> от 11.05</w:t>
      </w:r>
      <w:r w:rsidRPr="003811CB">
        <w:t>.2023 г.</w:t>
      </w:r>
      <w:r w:rsidRPr="008109B2">
        <w:t>;</w:t>
      </w:r>
    </w:p>
    <w:p w:rsidR="0030558D" w:rsidRDefault="0030558D" w:rsidP="0030558D">
      <w:pPr>
        <w:pStyle w:val="Default"/>
        <w:spacing w:line="276" w:lineRule="auto"/>
        <w:ind w:firstLine="709"/>
        <w:jc w:val="both"/>
      </w:pPr>
      <w:r w:rsidRPr="00C04270">
        <w:t>В рамках проекта была собрана следующая исходная информация:</w:t>
      </w:r>
    </w:p>
    <w:p w:rsidR="0030558D" w:rsidRDefault="0030558D" w:rsidP="0030558D">
      <w:pPr>
        <w:pStyle w:val="Default"/>
        <w:spacing w:line="276" w:lineRule="auto"/>
        <w:ind w:firstLine="709"/>
        <w:jc w:val="both"/>
      </w:pPr>
      <w:r>
        <w:t xml:space="preserve">- </w:t>
      </w:r>
      <w:r w:rsidRPr="00C04270">
        <w:t>современное использование территории на основании топографического плана (М</w:t>
      </w:r>
      <w:r>
        <w:t xml:space="preserve"> 1:1000),</w:t>
      </w:r>
    </w:p>
    <w:p w:rsidR="00D56F2C" w:rsidRDefault="00D56F2C" w:rsidP="0030558D">
      <w:pPr>
        <w:pStyle w:val="Default"/>
        <w:spacing w:line="276" w:lineRule="auto"/>
        <w:ind w:firstLine="709"/>
        <w:jc w:val="both"/>
      </w:pPr>
    </w:p>
    <w:p w:rsidR="0030558D" w:rsidRPr="00C04270" w:rsidRDefault="0030558D" w:rsidP="0030558D">
      <w:pPr>
        <w:pStyle w:val="Default"/>
        <w:spacing w:line="276" w:lineRule="auto"/>
        <w:ind w:firstLine="709"/>
        <w:jc w:val="both"/>
      </w:pPr>
      <w:r>
        <w:t xml:space="preserve">- </w:t>
      </w:r>
      <w:r w:rsidRPr="00C04270">
        <w:t>планировочные ограничения территории проектирования;</w:t>
      </w:r>
    </w:p>
    <w:p w:rsidR="0030558D" w:rsidRDefault="0030558D" w:rsidP="0030558D">
      <w:pPr>
        <w:pStyle w:val="Default"/>
        <w:spacing w:line="276" w:lineRule="auto"/>
        <w:ind w:firstLine="709"/>
        <w:jc w:val="both"/>
      </w:pPr>
      <w:r>
        <w:t xml:space="preserve">- </w:t>
      </w:r>
      <w:r w:rsidRPr="00C04270">
        <w:t>современное состояние транспортного обслуживания территории</w:t>
      </w:r>
      <w:r>
        <w:t xml:space="preserve">, </w:t>
      </w:r>
      <w:r w:rsidRPr="00C04270">
        <w:t>а так же системыинженерно</w:t>
      </w:r>
      <w:r>
        <w:t>-</w:t>
      </w:r>
      <w:r w:rsidRPr="00C04270">
        <w:t>технического обеспечения территории</w:t>
      </w:r>
      <w:r>
        <w:t>.</w:t>
      </w:r>
    </w:p>
    <w:p w:rsidR="0030558D" w:rsidRDefault="0030558D" w:rsidP="0030558D">
      <w:pPr>
        <w:pStyle w:val="Default"/>
        <w:spacing w:line="276" w:lineRule="auto"/>
        <w:ind w:firstLine="709"/>
        <w:jc w:val="both"/>
      </w:pPr>
      <w:r w:rsidRPr="00C04270">
        <w:t xml:space="preserve">В рамках проекта </w:t>
      </w:r>
      <w:r>
        <w:t xml:space="preserve">также </w:t>
      </w:r>
      <w:r w:rsidRPr="00C04270">
        <w:t>была проанализирована информация</w:t>
      </w:r>
      <w:r>
        <w:t xml:space="preserve"> из </w:t>
      </w:r>
      <w:r w:rsidRPr="00C04270">
        <w:t>ранее разработанной документации по планировке территории:</w:t>
      </w:r>
    </w:p>
    <w:p w:rsidR="0030558D" w:rsidRDefault="0030558D" w:rsidP="0030558D">
      <w:pPr>
        <w:pStyle w:val="Default"/>
        <w:spacing w:line="276" w:lineRule="auto"/>
        <w:ind w:firstLine="709"/>
        <w:jc w:val="both"/>
      </w:pPr>
      <w:r w:rsidRPr="00C04270">
        <w:t xml:space="preserve">- </w:t>
      </w:r>
      <w:r>
        <w:t xml:space="preserve">проект планировки и </w:t>
      </w:r>
      <w:r w:rsidRPr="00C04270">
        <w:t>межевания территории</w:t>
      </w:r>
      <w:r>
        <w:t xml:space="preserve"> для проектирования и строительства линейного объекта:«Строительство сетей газоснабжения по ул. 1-я Прокатная и ул. 2-я Прокатная в г. Златоусте»</w:t>
      </w:r>
      <w:r w:rsidRPr="00C04270">
        <w:t xml:space="preserve"> (</w:t>
      </w:r>
      <w:r>
        <w:t>распоряжени</w:t>
      </w:r>
      <w:r w:rsidRPr="00C04270">
        <w:t xml:space="preserve">е администрации </w:t>
      </w:r>
      <w:r>
        <w:t>Златоустовского городского округа</w:t>
      </w:r>
      <w:r w:rsidRPr="00C04270">
        <w:t xml:space="preserve"> от </w:t>
      </w:r>
      <w:r>
        <w:t>20.08.2021</w:t>
      </w:r>
      <w:r>
        <w:rPr>
          <w:rFonts w:eastAsia="Arial"/>
        </w:rPr>
        <w:t xml:space="preserve"> г. №1950-р/АДМ).</w:t>
      </w:r>
    </w:p>
    <w:p w:rsidR="0030558D" w:rsidRDefault="0030558D" w:rsidP="0030558D">
      <w:pPr>
        <w:pStyle w:val="Default"/>
        <w:spacing w:line="276" w:lineRule="auto"/>
        <w:ind w:firstLine="709"/>
        <w:jc w:val="both"/>
      </w:pPr>
    </w:p>
    <w:p w:rsidR="0030558D" w:rsidRPr="0092765D" w:rsidRDefault="0030558D" w:rsidP="0030558D">
      <w:pPr>
        <w:pStyle w:val="Default"/>
        <w:spacing w:line="276" w:lineRule="auto"/>
        <w:jc w:val="center"/>
        <w:rPr>
          <w:b/>
          <w:bCs/>
        </w:rPr>
      </w:pPr>
      <w:r>
        <w:rPr>
          <w:b/>
          <w:bCs/>
        </w:rPr>
        <w:t>2.2</w:t>
      </w:r>
      <w:r w:rsidRPr="0092765D">
        <w:rPr>
          <w:b/>
          <w:bCs/>
        </w:rPr>
        <w:t xml:space="preserve"> Наименование, основные характеристики и назначение планируемых для размещения линейных объектов, а также линейных объектов,подлежащих реконструкции в связи с изменением их местоположения</w:t>
      </w:r>
    </w:p>
    <w:p w:rsidR="0030558D" w:rsidRDefault="0030558D" w:rsidP="0030558D">
      <w:pPr>
        <w:pStyle w:val="Default"/>
        <w:spacing w:line="276" w:lineRule="auto"/>
        <w:ind w:firstLine="709"/>
        <w:jc w:val="both"/>
      </w:pPr>
    </w:p>
    <w:p w:rsidR="0030558D" w:rsidRPr="00A116C1" w:rsidRDefault="0030558D" w:rsidP="0030558D">
      <w:pPr>
        <w:pStyle w:val="Default"/>
        <w:spacing w:line="276" w:lineRule="auto"/>
        <w:ind w:firstLine="709"/>
        <w:jc w:val="both"/>
      </w:pPr>
      <w:r w:rsidRPr="00A116C1">
        <w:t>Наименованиеобъекта</w:t>
      </w:r>
      <w:r>
        <w:t xml:space="preserve"> капитального строительства</w:t>
      </w:r>
      <w:r w:rsidRPr="00A116C1">
        <w:t xml:space="preserve">: </w:t>
      </w:r>
      <w:r w:rsidRPr="006923DC">
        <w:t xml:space="preserve">«Реконструкция очистных сооружений 6-ой </w:t>
      </w:r>
      <w:proofErr w:type="spellStart"/>
      <w:r>
        <w:t>Жилучасток</w:t>
      </w:r>
      <w:proofErr w:type="spellEnd"/>
      <w:r w:rsidRPr="006923DC">
        <w:t>».</w:t>
      </w:r>
    </w:p>
    <w:p w:rsidR="0030558D" w:rsidRDefault="0030558D" w:rsidP="0030558D">
      <w:pPr>
        <w:pStyle w:val="Default"/>
        <w:spacing w:line="276" w:lineRule="auto"/>
        <w:ind w:firstLine="709"/>
        <w:jc w:val="both"/>
      </w:pPr>
      <w:r>
        <w:t>Местоположение</w:t>
      </w:r>
      <w:r w:rsidRPr="00A116C1">
        <w:t xml:space="preserve">: </w:t>
      </w:r>
      <w:r w:rsidRPr="00A116C1">
        <w:rPr>
          <w:rFonts w:hint="eastAsia"/>
        </w:rPr>
        <w:t>проектируемый</w:t>
      </w:r>
      <w:r>
        <w:t xml:space="preserve">объект </w:t>
      </w:r>
      <w:r w:rsidRPr="00A116C1">
        <w:rPr>
          <w:rFonts w:hint="eastAsia"/>
        </w:rPr>
        <w:t>расположеннатерриторииЗлатоустовскогогородскогоокруга</w:t>
      </w:r>
      <w:r>
        <w:t xml:space="preserve"> Челябинской области</w:t>
      </w:r>
      <w:r w:rsidRPr="00A116C1">
        <w:t>.</w:t>
      </w:r>
    </w:p>
    <w:p w:rsidR="00D56F2C" w:rsidRDefault="00D56F2C" w:rsidP="0030558D">
      <w:pPr>
        <w:pStyle w:val="Default"/>
        <w:spacing w:line="276" w:lineRule="auto"/>
        <w:ind w:firstLine="709"/>
        <w:jc w:val="both"/>
      </w:pPr>
    </w:p>
    <w:p w:rsidR="0030558D" w:rsidRPr="00763B00" w:rsidRDefault="0030558D" w:rsidP="0030558D">
      <w:pPr>
        <w:pStyle w:val="Default"/>
        <w:spacing w:line="276" w:lineRule="auto"/>
        <w:ind w:firstLine="709"/>
        <w:jc w:val="both"/>
      </w:pPr>
      <w:r w:rsidRPr="00763B00">
        <w:t>Таблица 1. Технико-экономические показатели по проекту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954"/>
        <w:gridCol w:w="1417"/>
        <w:gridCol w:w="1985"/>
      </w:tblGrid>
      <w:tr w:rsidR="0030558D" w:rsidRPr="004E2558" w:rsidTr="00EE197D">
        <w:tc>
          <w:tcPr>
            <w:tcW w:w="675" w:type="dxa"/>
            <w:shd w:val="clear" w:color="auto" w:fill="auto"/>
            <w:vAlign w:val="center"/>
          </w:tcPr>
          <w:p w:rsidR="0030558D" w:rsidRPr="002909C8" w:rsidRDefault="0030558D" w:rsidP="00EE197D">
            <w:pPr>
              <w:pStyle w:val="Default"/>
              <w:spacing w:line="276" w:lineRule="auto"/>
              <w:jc w:val="center"/>
              <w:rPr>
                <w:b/>
              </w:rPr>
            </w:pPr>
            <w:r w:rsidRPr="002909C8">
              <w:rPr>
                <w:b/>
              </w:rPr>
              <w:t>№</w:t>
            </w:r>
          </w:p>
          <w:p w:rsidR="0030558D" w:rsidRPr="002909C8" w:rsidRDefault="0030558D" w:rsidP="00EE197D">
            <w:pPr>
              <w:pStyle w:val="Default"/>
              <w:spacing w:line="276" w:lineRule="auto"/>
              <w:jc w:val="center"/>
              <w:rPr>
                <w:b/>
              </w:rPr>
            </w:pPr>
            <w:r w:rsidRPr="002909C8">
              <w:rPr>
                <w:b/>
              </w:rPr>
              <w:t>п\п</w:t>
            </w:r>
          </w:p>
        </w:tc>
        <w:tc>
          <w:tcPr>
            <w:tcW w:w="5954" w:type="dxa"/>
            <w:shd w:val="clear" w:color="auto" w:fill="auto"/>
            <w:vAlign w:val="center"/>
          </w:tcPr>
          <w:p w:rsidR="0030558D" w:rsidRPr="002909C8" w:rsidRDefault="0030558D" w:rsidP="00EE197D">
            <w:pPr>
              <w:pStyle w:val="Default"/>
              <w:spacing w:line="276" w:lineRule="auto"/>
              <w:jc w:val="center"/>
              <w:rPr>
                <w:b/>
              </w:rPr>
            </w:pPr>
            <w:r w:rsidRPr="002909C8">
              <w:rPr>
                <w:b/>
              </w:rPr>
              <w:t>Наименование показателей</w:t>
            </w:r>
          </w:p>
        </w:tc>
        <w:tc>
          <w:tcPr>
            <w:tcW w:w="1417" w:type="dxa"/>
            <w:shd w:val="clear" w:color="auto" w:fill="auto"/>
            <w:vAlign w:val="center"/>
          </w:tcPr>
          <w:p w:rsidR="0030558D" w:rsidRPr="002909C8" w:rsidRDefault="0030558D" w:rsidP="00EE197D">
            <w:pPr>
              <w:shd w:val="clear" w:color="auto" w:fill="FFFFFF"/>
              <w:jc w:val="center"/>
              <w:rPr>
                <w:rFonts w:ascii="Times New Roman" w:hAnsi="Times New Roman"/>
                <w:b/>
                <w:color w:val="000000"/>
                <w:sz w:val="24"/>
                <w:szCs w:val="24"/>
              </w:rPr>
            </w:pPr>
            <w:r w:rsidRPr="002909C8">
              <w:rPr>
                <w:rFonts w:ascii="Times New Roman" w:hAnsi="Times New Roman"/>
                <w:b/>
                <w:color w:val="000000"/>
                <w:sz w:val="24"/>
                <w:szCs w:val="24"/>
              </w:rPr>
              <w:t>Ед.</w:t>
            </w:r>
          </w:p>
          <w:p w:rsidR="0030558D" w:rsidRPr="002909C8" w:rsidRDefault="0030558D" w:rsidP="00EE197D">
            <w:pPr>
              <w:shd w:val="clear" w:color="auto" w:fill="FFFFFF"/>
              <w:jc w:val="center"/>
              <w:rPr>
                <w:b/>
                <w:color w:val="000000"/>
              </w:rPr>
            </w:pPr>
            <w:r w:rsidRPr="002909C8">
              <w:rPr>
                <w:rFonts w:ascii="Times New Roman" w:hAnsi="Times New Roman"/>
                <w:b/>
                <w:color w:val="000000"/>
                <w:sz w:val="24"/>
                <w:szCs w:val="24"/>
              </w:rPr>
              <w:t>изм.</w:t>
            </w:r>
          </w:p>
        </w:tc>
        <w:tc>
          <w:tcPr>
            <w:tcW w:w="1985" w:type="dxa"/>
            <w:shd w:val="clear" w:color="auto" w:fill="auto"/>
            <w:vAlign w:val="center"/>
          </w:tcPr>
          <w:p w:rsidR="0030558D" w:rsidRPr="002909C8" w:rsidRDefault="0030558D" w:rsidP="00EE197D">
            <w:pPr>
              <w:shd w:val="clear" w:color="auto" w:fill="FFFFFF"/>
              <w:jc w:val="center"/>
              <w:rPr>
                <w:rFonts w:ascii="Times New Roman" w:hAnsi="Times New Roman"/>
                <w:b/>
                <w:color w:val="000000"/>
                <w:sz w:val="24"/>
                <w:szCs w:val="24"/>
              </w:rPr>
            </w:pPr>
            <w:r w:rsidRPr="002909C8">
              <w:rPr>
                <w:rFonts w:ascii="Times New Roman" w:hAnsi="Times New Roman"/>
                <w:b/>
                <w:color w:val="000000"/>
                <w:sz w:val="24"/>
                <w:szCs w:val="24"/>
              </w:rPr>
              <w:t>Значение</w:t>
            </w:r>
          </w:p>
          <w:p w:rsidR="0030558D" w:rsidRPr="002909C8" w:rsidRDefault="0030558D" w:rsidP="00EE197D">
            <w:pPr>
              <w:shd w:val="clear" w:color="auto" w:fill="FFFFFF"/>
              <w:jc w:val="center"/>
              <w:rPr>
                <w:b/>
                <w:color w:val="000000"/>
              </w:rPr>
            </w:pPr>
            <w:r w:rsidRPr="002909C8">
              <w:rPr>
                <w:rFonts w:ascii="Times New Roman" w:hAnsi="Times New Roman"/>
                <w:b/>
                <w:color w:val="000000"/>
                <w:sz w:val="24"/>
                <w:szCs w:val="24"/>
              </w:rPr>
              <w:t>показателей</w:t>
            </w:r>
          </w:p>
        </w:tc>
      </w:tr>
      <w:tr w:rsidR="0030558D" w:rsidRPr="004E2558" w:rsidTr="00EE197D">
        <w:tc>
          <w:tcPr>
            <w:tcW w:w="675" w:type="dxa"/>
            <w:shd w:val="clear" w:color="auto" w:fill="auto"/>
          </w:tcPr>
          <w:p w:rsidR="0030558D" w:rsidRPr="002909C8" w:rsidRDefault="0030558D" w:rsidP="00EE197D">
            <w:pPr>
              <w:pStyle w:val="Default"/>
              <w:spacing w:line="276" w:lineRule="auto"/>
              <w:jc w:val="center"/>
            </w:pPr>
            <w:r w:rsidRPr="002909C8">
              <w:t>1</w:t>
            </w:r>
          </w:p>
        </w:tc>
        <w:tc>
          <w:tcPr>
            <w:tcW w:w="5954" w:type="dxa"/>
            <w:shd w:val="clear" w:color="auto" w:fill="auto"/>
          </w:tcPr>
          <w:p w:rsidR="0030558D" w:rsidRPr="002909C8" w:rsidRDefault="0030558D" w:rsidP="00EE197D">
            <w:pPr>
              <w:pStyle w:val="Default"/>
              <w:spacing w:line="276" w:lineRule="auto"/>
              <w:contextualSpacing/>
              <w:jc w:val="both"/>
              <w:rPr>
                <w:highlight w:val="yellow"/>
              </w:rPr>
            </w:pPr>
            <w:r w:rsidRPr="002909C8">
              <w:t>Площадь очистных сооружений</w:t>
            </w:r>
          </w:p>
        </w:tc>
        <w:tc>
          <w:tcPr>
            <w:tcW w:w="1417" w:type="dxa"/>
            <w:shd w:val="clear" w:color="auto" w:fill="auto"/>
          </w:tcPr>
          <w:p w:rsidR="0030558D" w:rsidRPr="00070EFA" w:rsidRDefault="0030558D" w:rsidP="00EE197D">
            <w:pPr>
              <w:pStyle w:val="Default"/>
              <w:spacing w:line="276" w:lineRule="auto"/>
              <w:contextualSpacing/>
              <w:jc w:val="center"/>
            </w:pPr>
            <w:r>
              <w:t>м</w:t>
            </w:r>
            <w:r w:rsidRPr="002909C8">
              <w:rPr>
                <w:vertAlign w:val="superscript"/>
              </w:rPr>
              <w:t>2</w:t>
            </w:r>
          </w:p>
        </w:tc>
        <w:tc>
          <w:tcPr>
            <w:tcW w:w="1985" w:type="dxa"/>
            <w:shd w:val="clear" w:color="auto" w:fill="auto"/>
          </w:tcPr>
          <w:p w:rsidR="0030558D" w:rsidRPr="007A5E45" w:rsidRDefault="0030558D" w:rsidP="00EE197D">
            <w:pPr>
              <w:pStyle w:val="Default"/>
              <w:spacing w:line="276" w:lineRule="auto"/>
              <w:jc w:val="center"/>
              <w:rPr>
                <w:color w:val="auto"/>
              </w:rPr>
            </w:pPr>
            <w:r w:rsidRPr="00763B00">
              <w:rPr>
                <w:color w:val="auto"/>
              </w:rPr>
              <w:t>87788</w:t>
            </w:r>
          </w:p>
        </w:tc>
      </w:tr>
      <w:tr w:rsidR="0030558D" w:rsidRPr="004E2558" w:rsidTr="00EE197D">
        <w:tc>
          <w:tcPr>
            <w:tcW w:w="675" w:type="dxa"/>
            <w:shd w:val="clear" w:color="auto" w:fill="auto"/>
          </w:tcPr>
          <w:p w:rsidR="0030558D" w:rsidRPr="002909C8" w:rsidRDefault="0030558D" w:rsidP="00EE197D">
            <w:pPr>
              <w:pStyle w:val="Default"/>
              <w:spacing w:line="276" w:lineRule="auto"/>
              <w:jc w:val="center"/>
            </w:pPr>
            <w:r w:rsidRPr="002909C8">
              <w:t>2</w:t>
            </w:r>
          </w:p>
        </w:tc>
        <w:tc>
          <w:tcPr>
            <w:tcW w:w="5954" w:type="dxa"/>
            <w:shd w:val="clear" w:color="auto" w:fill="auto"/>
          </w:tcPr>
          <w:p w:rsidR="0030558D" w:rsidRPr="007A5E45" w:rsidRDefault="0030558D" w:rsidP="00EE197D">
            <w:pPr>
              <w:pStyle w:val="Default"/>
              <w:spacing w:line="276" w:lineRule="auto"/>
              <w:contextualSpacing/>
              <w:jc w:val="both"/>
            </w:pPr>
            <w:r w:rsidRPr="007A5E45">
              <w:t xml:space="preserve">Производительность проектируемых </w:t>
            </w:r>
            <w:r w:rsidRPr="00240804">
              <w:t>очистных сооружений канализации</w:t>
            </w:r>
            <w:r>
              <w:t>(</w:t>
            </w:r>
            <w:r w:rsidRPr="007A5E45">
              <w:t>ОСК</w:t>
            </w:r>
            <w:r>
              <w:t>)</w:t>
            </w:r>
          </w:p>
        </w:tc>
        <w:tc>
          <w:tcPr>
            <w:tcW w:w="1417" w:type="dxa"/>
            <w:shd w:val="clear" w:color="auto" w:fill="auto"/>
          </w:tcPr>
          <w:p w:rsidR="0030558D" w:rsidRPr="00070EFA" w:rsidRDefault="0030558D" w:rsidP="00EE197D">
            <w:pPr>
              <w:pStyle w:val="Default"/>
              <w:spacing w:line="276" w:lineRule="auto"/>
              <w:contextualSpacing/>
              <w:jc w:val="center"/>
            </w:pPr>
            <w:r>
              <w:t>тыс.м</w:t>
            </w:r>
            <w:r w:rsidRPr="007A5E45">
              <w:rPr>
                <w:vertAlign w:val="superscript"/>
              </w:rPr>
              <w:t>3</w:t>
            </w:r>
            <w:r>
              <w:t>/</w:t>
            </w:r>
            <w:proofErr w:type="spellStart"/>
            <w:r>
              <w:t>сут</w:t>
            </w:r>
            <w:proofErr w:type="spellEnd"/>
          </w:p>
        </w:tc>
        <w:tc>
          <w:tcPr>
            <w:tcW w:w="1985" w:type="dxa"/>
            <w:shd w:val="clear" w:color="auto" w:fill="auto"/>
          </w:tcPr>
          <w:p w:rsidR="0030558D" w:rsidRPr="007A5E45" w:rsidRDefault="0030558D" w:rsidP="00EE197D">
            <w:pPr>
              <w:pStyle w:val="Default"/>
              <w:spacing w:line="276" w:lineRule="auto"/>
              <w:jc w:val="center"/>
              <w:rPr>
                <w:color w:val="auto"/>
              </w:rPr>
            </w:pPr>
            <w:r w:rsidRPr="007A5E45">
              <w:rPr>
                <w:color w:val="auto"/>
              </w:rPr>
              <w:t>55</w:t>
            </w:r>
          </w:p>
        </w:tc>
      </w:tr>
      <w:tr w:rsidR="0030558D" w:rsidRPr="004E2558" w:rsidTr="00EE197D">
        <w:tc>
          <w:tcPr>
            <w:tcW w:w="675" w:type="dxa"/>
            <w:shd w:val="clear" w:color="auto" w:fill="auto"/>
          </w:tcPr>
          <w:p w:rsidR="0030558D" w:rsidRPr="002909C8" w:rsidRDefault="0030558D" w:rsidP="00EE197D">
            <w:pPr>
              <w:pStyle w:val="Default"/>
              <w:spacing w:line="276" w:lineRule="auto"/>
              <w:jc w:val="center"/>
            </w:pPr>
            <w:r w:rsidRPr="002909C8">
              <w:t>3</w:t>
            </w:r>
          </w:p>
        </w:tc>
        <w:tc>
          <w:tcPr>
            <w:tcW w:w="5954" w:type="dxa"/>
            <w:shd w:val="clear" w:color="auto" w:fill="auto"/>
          </w:tcPr>
          <w:p w:rsidR="0030558D" w:rsidRPr="00070EFA" w:rsidRDefault="0030558D" w:rsidP="00EE197D">
            <w:pPr>
              <w:pStyle w:val="Default"/>
              <w:spacing w:line="276" w:lineRule="auto"/>
              <w:contextualSpacing/>
              <w:jc w:val="both"/>
            </w:pPr>
            <w:r w:rsidRPr="00070EFA">
              <w:t xml:space="preserve">Санитарно-защитная зона </w:t>
            </w:r>
            <w:r>
              <w:t>ОСК</w:t>
            </w:r>
          </w:p>
        </w:tc>
        <w:tc>
          <w:tcPr>
            <w:tcW w:w="1417" w:type="dxa"/>
            <w:shd w:val="clear" w:color="auto" w:fill="auto"/>
          </w:tcPr>
          <w:p w:rsidR="0030558D" w:rsidRPr="00070EFA" w:rsidRDefault="0030558D" w:rsidP="00EE197D">
            <w:pPr>
              <w:pStyle w:val="Default"/>
              <w:spacing w:line="276" w:lineRule="auto"/>
              <w:contextualSpacing/>
              <w:jc w:val="center"/>
            </w:pPr>
            <w:r w:rsidRPr="00070EFA">
              <w:t>м</w:t>
            </w:r>
          </w:p>
        </w:tc>
        <w:tc>
          <w:tcPr>
            <w:tcW w:w="1985" w:type="dxa"/>
            <w:shd w:val="clear" w:color="auto" w:fill="auto"/>
          </w:tcPr>
          <w:p w:rsidR="0030558D" w:rsidRPr="007A5E45" w:rsidRDefault="0030558D" w:rsidP="00EE197D">
            <w:pPr>
              <w:pStyle w:val="Default"/>
              <w:spacing w:line="276" w:lineRule="auto"/>
              <w:jc w:val="center"/>
              <w:rPr>
                <w:color w:val="auto"/>
              </w:rPr>
            </w:pPr>
            <w:r w:rsidRPr="007A5E45">
              <w:rPr>
                <w:color w:val="auto"/>
              </w:rPr>
              <w:t>500</w:t>
            </w:r>
          </w:p>
        </w:tc>
      </w:tr>
      <w:tr w:rsidR="0030558D" w:rsidRPr="004E2558" w:rsidTr="00EE197D">
        <w:tc>
          <w:tcPr>
            <w:tcW w:w="675" w:type="dxa"/>
            <w:shd w:val="clear" w:color="auto" w:fill="auto"/>
          </w:tcPr>
          <w:p w:rsidR="0030558D" w:rsidRPr="002909C8" w:rsidRDefault="0030558D" w:rsidP="00EE197D">
            <w:pPr>
              <w:pStyle w:val="Default"/>
              <w:spacing w:line="276" w:lineRule="auto"/>
              <w:jc w:val="center"/>
            </w:pPr>
            <w:r>
              <w:t>4</w:t>
            </w:r>
          </w:p>
        </w:tc>
        <w:tc>
          <w:tcPr>
            <w:tcW w:w="5954" w:type="dxa"/>
            <w:shd w:val="clear" w:color="auto" w:fill="auto"/>
          </w:tcPr>
          <w:p w:rsidR="0030558D" w:rsidRPr="007A5E45" w:rsidRDefault="0030558D" w:rsidP="00EE197D">
            <w:pPr>
              <w:pStyle w:val="Default"/>
              <w:spacing w:line="276" w:lineRule="auto"/>
              <w:contextualSpacing/>
              <w:jc w:val="both"/>
            </w:pPr>
            <w:r>
              <w:t xml:space="preserve">Протяженность </w:t>
            </w:r>
            <w:r w:rsidRPr="00D503C4">
              <w:t xml:space="preserve">подъездных путей от </w:t>
            </w:r>
            <w:proofErr w:type="spellStart"/>
            <w:r w:rsidRPr="00D503C4">
              <w:t>Кусинское</w:t>
            </w:r>
            <w:proofErr w:type="spellEnd"/>
            <w:r w:rsidRPr="00D503C4">
              <w:t xml:space="preserve"> шоссе до ОСК</w:t>
            </w:r>
          </w:p>
        </w:tc>
        <w:tc>
          <w:tcPr>
            <w:tcW w:w="1417" w:type="dxa"/>
            <w:shd w:val="clear" w:color="auto" w:fill="auto"/>
          </w:tcPr>
          <w:p w:rsidR="0030558D" w:rsidRPr="00070EFA" w:rsidRDefault="0030558D" w:rsidP="00EE197D">
            <w:pPr>
              <w:pStyle w:val="Default"/>
              <w:spacing w:line="276" w:lineRule="auto"/>
              <w:contextualSpacing/>
              <w:jc w:val="center"/>
            </w:pPr>
            <w:r w:rsidRPr="00070EFA">
              <w:t>м</w:t>
            </w:r>
          </w:p>
        </w:tc>
        <w:tc>
          <w:tcPr>
            <w:tcW w:w="1985" w:type="dxa"/>
            <w:shd w:val="clear" w:color="auto" w:fill="auto"/>
          </w:tcPr>
          <w:p w:rsidR="0030558D" w:rsidRPr="007A5E45" w:rsidRDefault="0030558D" w:rsidP="00EE197D">
            <w:pPr>
              <w:pStyle w:val="Default"/>
              <w:spacing w:line="276" w:lineRule="auto"/>
              <w:jc w:val="center"/>
              <w:rPr>
                <w:color w:val="auto"/>
              </w:rPr>
            </w:pPr>
            <w:r w:rsidRPr="00205425">
              <w:rPr>
                <w:color w:val="auto"/>
              </w:rPr>
              <w:t>169</w:t>
            </w:r>
            <w:r>
              <w:rPr>
                <w:color w:val="auto"/>
              </w:rPr>
              <w:t>4,55</w:t>
            </w:r>
          </w:p>
        </w:tc>
      </w:tr>
      <w:tr w:rsidR="0030558D" w:rsidRPr="004E2558" w:rsidTr="00EE197D">
        <w:tc>
          <w:tcPr>
            <w:tcW w:w="675" w:type="dxa"/>
            <w:shd w:val="clear" w:color="auto" w:fill="auto"/>
          </w:tcPr>
          <w:p w:rsidR="0030558D" w:rsidRDefault="0030558D" w:rsidP="00EE197D">
            <w:pPr>
              <w:pStyle w:val="Default"/>
              <w:spacing w:line="276" w:lineRule="auto"/>
              <w:jc w:val="center"/>
            </w:pPr>
            <w:r>
              <w:t>5</w:t>
            </w:r>
          </w:p>
        </w:tc>
        <w:tc>
          <w:tcPr>
            <w:tcW w:w="5954" w:type="dxa"/>
            <w:shd w:val="clear" w:color="auto" w:fill="auto"/>
          </w:tcPr>
          <w:p w:rsidR="0030558D" w:rsidRDefault="0030558D" w:rsidP="00EE197D">
            <w:pPr>
              <w:pStyle w:val="Default"/>
              <w:spacing w:line="276" w:lineRule="auto"/>
              <w:contextualSpacing/>
              <w:jc w:val="both"/>
            </w:pPr>
            <w:r w:rsidRPr="00652FBB">
              <w:t xml:space="preserve">Общая площадь </w:t>
            </w:r>
            <w:r w:rsidRPr="00D53698">
              <w:t>земель, необходимых для реализации проекта на стадии СМР</w:t>
            </w:r>
          </w:p>
        </w:tc>
        <w:tc>
          <w:tcPr>
            <w:tcW w:w="1417" w:type="dxa"/>
            <w:shd w:val="clear" w:color="auto" w:fill="auto"/>
          </w:tcPr>
          <w:p w:rsidR="0030558D" w:rsidRPr="00070EFA" w:rsidRDefault="0030558D" w:rsidP="00EE197D">
            <w:pPr>
              <w:pStyle w:val="Default"/>
              <w:spacing w:line="276" w:lineRule="auto"/>
              <w:contextualSpacing/>
              <w:jc w:val="center"/>
            </w:pPr>
            <w:r>
              <w:t>м</w:t>
            </w:r>
            <w:r w:rsidRPr="002909C8">
              <w:rPr>
                <w:vertAlign w:val="superscript"/>
              </w:rPr>
              <w:t>2</w:t>
            </w:r>
          </w:p>
        </w:tc>
        <w:tc>
          <w:tcPr>
            <w:tcW w:w="1985" w:type="dxa"/>
            <w:shd w:val="clear" w:color="auto" w:fill="auto"/>
          </w:tcPr>
          <w:p w:rsidR="0030558D" w:rsidRPr="00205425" w:rsidRDefault="0030558D" w:rsidP="00EE197D">
            <w:pPr>
              <w:pStyle w:val="Default"/>
              <w:spacing w:line="276" w:lineRule="auto"/>
              <w:jc w:val="center"/>
              <w:rPr>
                <w:color w:val="auto"/>
              </w:rPr>
            </w:pPr>
            <w:r w:rsidRPr="00DD247F">
              <w:rPr>
                <w:color w:val="auto"/>
              </w:rPr>
              <w:t>181118</w:t>
            </w:r>
          </w:p>
        </w:tc>
      </w:tr>
    </w:tbl>
    <w:p w:rsidR="0030558D"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t>Под существующими ОСК оформлены:</w:t>
      </w:r>
    </w:p>
    <w:p w:rsidR="0030558D" w:rsidRDefault="0030558D" w:rsidP="0030558D">
      <w:pPr>
        <w:pStyle w:val="Default"/>
        <w:spacing w:line="276" w:lineRule="auto"/>
        <w:ind w:firstLine="709"/>
        <w:jc w:val="both"/>
      </w:pPr>
      <w:r>
        <w:t>-  ГПЗУ № РФ-74-2-25-00-2022-3160 от 13.12.2022 г.(на земельный участок с кадастровым номером 74:25:03.02902:67),</w:t>
      </w:r>
    </w:p>
    <w:p w:rsidR="0030558D" w:rsidRDefault="0030558D" w:rsidP="0030558D">
      <w:pPr>
        <w:pStyle w:val="Default"/>
        <w:spacing w:line="276" w:lineRule="auto"/>
        <w:ind w:firstLine="709"/>
        <w:jc w:val="both"/>
      </w:pPr>
      <w:r>
        <w:t xml:space="preserve">- соглашения об осуществлении сервитута от 23.10.2023 (на  земельные участки с кадастровыми номерами 74:25:0302902:333 и 74:25:0302902:334). </w:t>
      </w:r>
    </w:p>
    <w:p w:rsidR="0030558D" w:rsidRDefault="0030558D" w:rsidP="0030558D">
      <w:pPr>
        <w:pStyle w:val="Default"/>
        <w:spacing w:line="276" w:lineRule="auto"/>
        <w:ind w:firstLine="709"/>
        <w:jc w:val="both"/>
      </w:pPr>
      <w:r w:rsidRPr="00D503C4">
        <w:t>Проектные решения предусматривают</w:t>
      </w:r>
      <w:r w:rsidRPr="00240804">
        <w:t xml:space="preserve"> строительство технологической линии очистных сооружений канализации производительностью 55 тыс. м3</w:t>
      </w:r>
      <w:r w:rsidRPr="00DE4EE6">
        <w:t>/</w:t>
      </w:r>
      <w:proofErr w:type="spellStart"/>
      <w:r w:rsidRPr="00DE4EE6">
        <w:t>сут</w:t>
      </w:r>
      <w:proofErr w:type="spellEnd"/>
      <w:r w:rsidRPr="00DE4EE6">
        <w:t xml:space="preserve"> (без вывода из эксплуатации существующих ОСК в период строительства). Очистные сооружения канализации приняты первой категории надежности.</w:t>
      </w:r>
    </w:p>
    <w:p w:rsidR="0030558D"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p>
    <w:p w:rsidR="00D56F2C" w:rsidRDefault="00D56F2C" w:rsidP="0030558D">
      <w:pPr>
        <w:pStyle w:val="Default"/>
        <w:spacing w:line="276" w:lineRule="auto"/>
        <w:ind w:firstLine="709"/>
        <w:jc w:val="both"/>
      </w:pPr>
    </w:p>
    <w:p w:rsidR="0030558D" w:rsidRDefault="0030558D" w:rsidP="0030558D">
      <w:pPr>
        <w:pStyle w:val="Default"/>
        <w:spacing w:line="276" w:lineRule="auto"/>
        <w:ind w:firstLine="709"/>
        <w:jc w:val="both"/>
      </w:pPr>
    </w:p>
    <w:p w:rsidR="0030558D" w:rsidRPr="00871EE1" w:rsidRDefault="0030558D" w:rsidP="0030558D">
      <w:pPr>
        <w:pStyle w:val="Default"/>
        <w:spacing w:line="276" w:lineRule="auto"/>
        <w:ind w:firstLine="709"/>
        <w:jc w:val="both"/>
        <w:rPr>
          <w:color w:val="auto"/>
        </w:rPr>
      </w:pPr>
      <w:r w:rsidRPr="002D249C">
        <w:rPr>
          <w:color w:val="auto"/>
        </w:rPr>
        <w:t xml:space="preserve">Таблица </w:t>
      </w:r>
      <w:r>
        <w:rPr>
          <w:color w:val="auto"/>
        </w:rPr>
        <w:t>2</w:t>
      </w:r>
      <w:r w:rsidRPr="002D249C">
        <w:rPr>
          <w:color w:val="auto"/>
        </w:rPr>
        <w:t>.</w:t>
      </w:r>
      <w:r w:rsidRPr="00604542">
        <w:rPr>
          <w:color w:val="auto"/>
        </w:rPr>
        <w:t xml:space="preserve">Экспликация </w:t>
      </w:r>
      <w:r>
        <w:rPr>
          <w:color w:val="auto"/>
        </w:rPr>
        <w:t xml:space="preserve">существующих </w:t>
      </w:r>
      <w:r w:rsidRPr="00604542">
        <w:rPr>
          <w:color w:val="auto"/>
        </w:rPr>
        <w:t>зданий и сооружений</w:t>
      </w:r>
      <w:r>
        <w:rPr>
          <w:color w:val="auto"/>
        </w:rPr>
        <w:t xml:space="preserve"> на территории ОСК</w:t>
      </w:r>
    </w:p>
    <w:tbl>
      <w:tblPr>
        <w:tblW w:w="9797" w:type="dxa"/>
        <w:tblInd w:w="93" w:type="dxa"/>
        <w:tblLook w:val="04A0"/>
      </w:tblPr>
      <w:tblGrid>
        <w:gridCol w:w="1291"/>
        <w:gridCol w:w="6379"/>
        <w:gridCol w:w="2127"/>
      </w:tblGrid>
      <w:tr w:rsidR="0030558D" w:rsidRPr="00604542" w:rsidTr="00EE197D">
        <w:trPr>
          <w:trHeight w:val="484"/>
          <w:tblHead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Наименование объекта капитального строительства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Количество</w:t>
            </w:r>
            <w:r>
              <w:rPr>
                <w:rFonts w:ascii="Times New Roman" w:hAnsi="Times New Roman"/>
                <w:b/>
                <w:bCs/>
                <w:color w:val="000000"/>
                <w:sz w:val="24"/>
                <w:szCs w:val="24"/>
              </w:rPr>
              <w:t>, шт.</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AA4C14" w:rsidRDefault="0030558D" w:rsidP="00EE197D">
            <w:pPr>
              <w:jc w:val="center"/>
              <w:rPr>
                <w:rFonts w:ascii="Times New Roman" w:hAnsi="Times New Roman"/>
                <w:color w:val="000000"/>
                <w:sz w:val="24"/>
                <w:szCs w:val="24"/>
                <w:lang w:val="en-US"/>
              </w:rPr>
            </w:pPr>
            <w:r w:rsidRPr="00604542">
              <w:rPr>
                <w:rFonts w:ascii="Times New Roman" w:hAnsi="Times New Roman"/>
                <w:color w:val="000000"/>
                <w:sz w:val="24"/>
                <w:szCs w:val="24"/>
              </w:rPr>
              <w:t>1</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proofErr w:type="spellStart"/>
            <w:r>
              <w:rPr>
                <w:rFonts w:ascii="Times New Roman" w:hAnsi="Times New Roman"/>
                <w:color w:val="000000"/>
                <w:sz w:val="24"/>
                <w:szCs w:val="24"/>
              </w:rPr>
              <w:t>Хлораторная</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Контактный отстойник</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3.1</w:t>
            </w:r>
            <w:r w:rsidRPr="00AA4C14">
              <w:rPr>
                <w:rFonts w:ascii="Times New Roman" w:hAnsi="Times New Roman"/>
                <w:color w:val="000000"/>
                <w:sz w:val="24"/>
                <w:szCs w:val="24"/>
              </w:rPr>
              <w:t xml:space="preserve">' </w:t>
            </w:r>
            <w:r>
              <w:rPr>
                <w:rFonts w:ascii="Times New Roman" w:hAnsi="Times New Roman"/>
                <w:color w:val="000000"/>
                <w:sz w:val="24"/>
                <w:szCs w:val="24"/>
              </w:rPr>
              <w:t>-3.2</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Вторичный отстойник</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2</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4</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Распределительная чаша в</w:t>
            </w:r>
            <w:r>
              <w:rPr>
                <w:rFonts w:ascii="Times New Roman" w:hAnsi="Times New Roman"/>
                <w:color w:val="000000"/>
                <w:sz w:val="24"/>
                <w:szCs w:val="24"/>
              </w:rPr>
              <w:t>т</w:t>
            </w:r>
            <w:r w:rsidRPr="00604542">
              <w:rPr>
                <w:rFonts w:ascii="Times New Roman" w:hAnsi="Times New Roman"/>
                <w:color w:val="000000"/>
                <w:sz w:val="24"/>
                <w:szCs w:val="24"/>
              </w:rPr>
              <w:t>оричн</w:t>
            </w:r>
            <w:r>
              <w:rPr>
                <w:rFonts w:ascii="Times New Roman" w:hAnsi="Times New Roman"/>
                <w:color w:val="000000"/>
                <w:sz w:val="24"/>
                <w:szCs w:val="24"/>
              </w:rPr>
              <w:t>ого</w:t>
            </w:r>
            <w:r w:rsidRPr="00604542">
              <w:rPr>
                <w:rFonts w:ascii="Times New Roman" w:hAnsi="Times New Roman"/>
                <w:color w:val="000000"/>
                <w:sz w:val="24"/>
                <w:szCs w:val="24"/>
              </w:rPr>
              <w:t xml:space="preserve"> отстойник</w:t>
            </w:r>
            <w:r>
              <w:rPr>
                <w:rFonts w:ascii="Times New Roman" w:hAnsi="Times New Roman"/>
                <w:color w:val="000000"/>
                <w:sz w:val="24"/>
                <w:szCs w:val="24"/>
              </w:rPr>
              <w:t>а</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5</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Распределительная камера перед </w:t>
            </w:r>
            <w:proofErr w:type="spellStart"/>
            <w:r w:rsidRPr="00604542">
              <w:rPr>
                <w:rFonts w:ascii="Times New Roman" w:hAnsi="Times New Roman"/>
                <w:color w:val="000000"/>
                <w:sz w:val="24"/>
                <w:szCs w:val="24"/>
              </w:rPr>
              <w:t>аэротенками</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6</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proofErr w:type="spellStart"/>
            <w:r w:rsidRPr="00604542">
              <w:rPr>
                <w:rFonts w:ascii="Times New Roman" w:hAnsi="Times New Roman"/>
                <w:color w:val="000000"/>
                <w:sz w:val="24"/>
                <w:szCs w:val="24"/>
              </w:rPr>
              <w:t>Аэротенк</w:t>
            </w:r>
            <w:r>
              <w:rPr>
                <w:rFonts w:ascii="Times New Roman" w:hAnsi="Times New Roman"/>
                <w:color w:val="000000"/>
                <w:sz w:val="24"/>
                <w:szCs w:val="24"/>
              </w:rPr>
              <w:t>и-смесители</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7</w:t>
            </w:r>
            <w:r>
              <w:rPr>
                <w:rFonts w:ascii="Times New Roman" w:hAnsi="Times New Roman"/>
                <w:color w:val="000000"/>
                <w:sz w:val="24"/>
                <w:szCs w:val="24"/>
              </w:rPr>
              <w:t>.1</w:t>
            </w:r>
            <w:r w:rsidRPr="00AA4C14">
              <w:rPr>
                <w:rFonts w:ascii="Times New Roman" w:hAnsi="Times New Roman"/>
                <w:color w:val="000000"/>
                <w:sz w:val="24"/>
                <w:szCs w:val="24"/>
              </w:rPr>
              <w:t>'</w:t>
            </w:r>
            <w:r>
              <w:rPr>
                <w:rFonts w:ascii="Times New Roman" w:hAnsi="Times New Roman"/>
                <w:color w:val="000000"/>
                <w:sz w:val="24"/>
                <w:szCs w:val="24"/>
              </w:rPr>
              <w:t>-7.2</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КНС</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2</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8</w:t>
            </w:r>
            <w:r>
              <w:rPr>
                <w:rFonts w:ascii="Times New Roman" w:hAnsi="Times New Roman"/>
                <w:color w:val="000000"/>
                <w:sz w:val="24"/>
                <w:szCs w:val="24"/>
              </w:rPr>
              <w:t>.1</w:t>
            </w:r>
            <w:r w:rsidRPr="00AA4C14">
              <w:rPr>
                <w:rFonts w:ascii="Times New Roman" w:hAnsi="Times New Roman"/>
                <w:color w:val="000000"/>
                <w:sz w:val="24"/>
                <w:szCs w:val="24"/>
              </w:rPr>
              <w:t>'</w:t>
            </w:r>
            <w:r>
              <w:rPr>
                <w:rFonts w:ascii="Times New Roman" w:hAnsi="Times New Roman"/>
                <w:color w:val="000000"/>
                <w:sz w:val="24"/>
                <w:szCs w:val="24"/>
              </w:rPr>
              <w:t>-8.2</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Первичный отстойник</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2</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9.1</w:t>
            </w:r>
            <w:r w:rsidRPr="00AA4C14">
              <w:rPr>
                <w:rFonts w:ascii="Times New Roman" w:hAnsi="Times New Roman"/>
                <w:color w:val="000000"/>
                <w:sz w:val="24"/>
                <w:szCs w:val="24"/>
              </w:rPr>
              <w:t>'</w:t>
            </w:r>
            <w:r w:rsidRPr="00604542">
              <w:rPr>
                <w:rFonts w:ascii="Times New Roman" w:hAnsi="Times New Roman"/>
                <w:color w:val="000000"/>
                <w:sz w:val="24"/>
                <w:szCs w:val="24"/>
              </w:rPr>
              <w:t>-9.</w:t>
            </w:r>
            <w:r>
              <w:rPr>
                <w:rFonts w:ascii="Times New Roman" w:hAnsi="Times New Roman"/>
                <w:color w:val="000000"/>
                <w:sz w:val="24"/>
                <w:szCs w:val="24"/>
              </w:rPr>
              <w:t>2</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Песколовки</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2</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10</w:t>
            </w:r>
            <w:r w:rsidRPr="00AA4C14">
              <w:rPr>
                <w:rFonts w:ascii="Times New Roman" w:hAnsi="Times New Roman"/>
                <w:color w:val="000000"/>
                <w:sz w:val="24"/>
                <w:szCs w:val="24"/>
              </w:rPr>
              <w:t>'</w:t>
            </w:r>
          </w:p>
        </w:tc>
        <w:tc>
          <w:tcPr>
            <w:tcW w:w="6379"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Камера решеток</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11</w:t>
            </w:r>
            <w:r w:rsidRPr="00AA4C14">
              <w:rPr>
                <w:rFonts w:ascii="Times New Roman" w:hAnsi="Times New Roman"/>
                <w:color w:val="000000"/>
                <w:sz w:val="24"/>
                <w:szCs w:val="24"/>
              </w:rPr>
              <w:t>'</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Цех механического обезвоживания</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12</w:t>
            </w:r>
            <w:r w:rsidRPr="00AA4C14">
              <w:rPr>
                <w:rFonts w:ascii="Times New Roman" w:hAnsi="Times New Roman"/>
                <w:color w:val="000000"/>
                <w:sz w:val="24"/>
                <w:szCs w:val="24"/>
              </w:rPr>
              <w:t>'</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Бытовые помещения</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13.1</w:t>
            </w:r>
            <w:r w:rsidRPr="00AA4C14">
              <w:rPr>
                <w:rFonts w:ascii="Times New Roman" w:hAnsi="Times New Roman"/>
                <w:color w:val="000000"/>
                <w:sz w:val="24"/>
                <w:szCs w:val="24"/>
              </w:rPr>
              <w:t>'</w:t>
            </w:r>
            <w:r>
              <w:rPr>
                <w:rFonts w:ascii="Times New Roman" w:hAnsi="Times New Roman"/>
                <w:color w:val="000000"/>
                <w:sz w:val="24"/>
                <w:szCs w:val="24"/>
              </w:rPr>
              <w:t>-13.2</w:t>
            </w:r>
            <w:r w:rsidRPr="00AA4C14">
              <w:rPr>
                <w:rFonts w:ascii="Times New Roman" w:hAnsi="Times New Roman"/>
                <w:color w:val="000000"/>
                <w:sz w:val="24"/>
                <w:szCs w:val="24"/>
              </w:rPr>
              <w:t>'</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ТП</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bl>
    <w:p w:rsidR="0030558D" w:rsidRDefault="0030558D" w:rsidP="0030558D">
      <w:pPr>
        <w:pStyle w:val="Default"/>
        <w:spacing w:line="276" w:lineRule="auto"/>
        <w:ind w:firstLine="709"/>
        <w:jc w:val="both"/>
        <w:rPr>
          <w:color w:val="auto"/>
          <w:lang w:val="en-US"/>
        </w:rPr>
      </w:pPr>
    </w:p>
    <w:p w:rsidR="0030558D" w:rsidRDefault="0030558D" w:rsidP="0030558D">
      <w:pPr>
        <w:pStyle w:val="Default"/>
        <w:spacing w:line="276" w:lineRule="auto"/>
        <w:ind w:firstLine="709"/>
        <w:jc w:val="both"/>
      </w:pPr>
      <w:r w:rsidRPr="002D249C">
        <w:rPr>
          <w:color w:val="auto"/>
        </w:rPr>
        <w:t xml:space="preserve">Таблица </w:t>
      </w:r>
      <w:r>
        <w:rPr>
          <w:color w:val="auto"/>
        </w:rPr>
        <w:t>3</w:t>
      </w:r>
      <w:r w:rsidRPr="002D249C">
        <w:rPr>
          <w:color w:val="auto"/>
        </w:rPr>
        <w:t>.</w:t>
      </w:r>
      <w:r w:rsidRPr="00604542">
        <w:rPr>
          <w:color w:val="auto"/>
        </w:rPr>
        <w:t xml:space="preserve">Экспликация </w:t>
      </w:r>
      <w:r>
        <w:rPr>
          <w:color w:val="auto"/>
        </w:rPr>
        <w:t xml:space="preserve">проектируемых </w:t>
      </w:r>
      <w:r w:rsidRPr="00604542">
        <w:rPr>
          <w:color w:val="auto"/>
        </w:rPr>
        <w:t>зданий и сооружений</w:t>
      </w:r>
      <w:r>
        <w:rPr>
          <w:color w:val="auto"/>
        </w:rPr>
        <w:t xml:space="preserve"> на территории ОСК</w:t>
      </w:r>
    </w:p>
    <w:tbl>
      <w:tblPr>
        <w:tblW w:w="9797" w:type="dxa"/>
        <w:tblInd w:w="93" w:type="dxa"/>
        <w:tblLook w:val="04A0"/>
      </w:tblPr>
      <w:tblGrid>
        <w:gridCol w:w="1291"/>
        <w:gridCol w:w="6379"/>
        <w:gridCol w:w="2127"/>
      </w:tblGrid>
      <w:tr w:rsidR="0030558D" w:rsidRPr="00604542" w:rsidTr="00EE197D">
        <w:trPr>
          <w:trHeight w:val="484"/>
          <w:tblHead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Наименование объекта капитального строительства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b/>
                <w:bCs/>
                <w:color w:val="000000"/>
                <w:sz w:val="24"/>
                <w:szCs w:val="24"/>
              </w:rPr>
            </w:pPr>
            <w:r w:rsidRPr="00604542">
              <w:rPr>
                <w:rFonts w:ascii="Times New Roman" w:hAnsi="Times New Roman"/>
                <w:b/>
                <w:bCs/>
                <w:color w:val="000000"/>
                <w:sz w:val="24"/>
                <w:szCs w:val="24"/>
              </w:rPr>
              <w:t>Количество</w:t>
            </w:r>
            <w:r>
              <w:rPr>
                <w:rFonts w:ascii="Times New Roman" w:hAnsi="Times New Roman"/>
                <w:b/>
                <w:bCs/>
                <w:color w:val="000000"/>
                <w:sz w:val="24"/>
                <w:szCs w:val="24"/>
              </w:rPr>
              <w:t>, шт.</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Камера переключения</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Приемная камера</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3</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Цех механической очистки</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4</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Песколовки аэрируемые</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3</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5</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Распределительная камера перед </w:t>
            </w:r>
            <w:proofErr w:type="spellStart"/>
            <w:r w:rsidRPr="00604542">
              <w:rPr>
                <w:rFonts w:ascii="Times New Roman" w:hAnsi="Times New Roman"/>
                <w:color w:val="000000"/>
                <w:sz w:val="24"/>
                <w:szCs w:val="24"/>
              </w:rPr>
              <w:t>аэротенками</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6.1-6.2</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proofErr w:type="spellStart"/>
            <w:r w:rsidRPr="00604542">
              <w:rPr>
                <w:rFonts w:ascii="Times New Roman" w:hAnsi="Times New Roman"/>
                <w:color w:val="000000"/>
                <w:sz w:val="24"/>
                <w:szCs w:val="24"/>
              </w:rPr>
              <w:t>Аэротенк</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7</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Воздуходувная станция </w:t>
            </w:r>
            <w:proofErr w:type="spellStart"/>
            <w:r w:rsidRPr="00604542">
              <w:rPr>
                <w:rFonts w:ascii="Times New Roman" w:hAnsi="Times New Roman"/>
                <w:color w:val="000000"/>
                <w:sz w:val="24"/>
                <w:szCs w:val="24"/>
              </w:rPr>
              <w:t>аэротенков</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8</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Распределительная чаша в</w:t>
            </w:r>
            <w:r>
              <w:rPr>
                <w:rFonts w:ascii="Times New Roman" w:hAnsi="Times New Roman"/>
                <w:color w:val="000000"/>
                <w:sz w:val="24"/>
                <w:szCs w:val="24"/>
              </w:rPr>
              <w:t>т</w:t>
            </w:r>
            <w:r w:rsidRPr="00604542">
              <w:rPr>
                <w:rFonts w:ascii="Times New Roman" w:hAnsi="Times New Roman"/>
                <w:color w:val="000000"/>
                <w:sz w:val="24"/>
                <w:szCs w:val="24"/>
              </w:rPr>
              <w:t>оричных отстойников</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9.1-9.4</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Вторичные отстойники</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4</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10</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Здание доочистки и обеззараживания</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11</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КНС избыточного и возвратного ила</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12</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Аэробный стабилизатор</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13</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Воздуходувная станция аэробного стабилизатора</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14</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КНС подачи стабилизированного осадка на обезвоживание</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15</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Цех механического обезвоживания</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62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16</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КНС промывных вод и опорожнения вторичных отстойников</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624"/>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17</w:t>
            </w:r>
            <w:r>
              <w:rPr>
                <w:rFonts w:ascii="Times New Roman" w:hAnsi="Times New Roman"/>
                <w:color w:val="000000"/>
                <w:sz w:val="24"/>
                <w:szCs w:val="24"/>
              </w:rPr>
              <w:t>.1</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КНС опорожнения аэробного стабилизатора, отвода </w:t>
            </w:r>
            <w:proofErr w:type="spellStart"/>
            <w:r w:rsidRPr="00604542">
              <w:rPr>
                <w:rFonts w:ascii="Times New Roman" w:hAnsi="Times New Roman"/>
                <w:color w:val="000000"/>
                <w:sz w:val="24"/>
                <w:szCs w:val="24"/>
              </w:rPr>
              <w:t>надиловой</w:t>
            </w:r>
            <w:proofErr w:type="spellEnd"/>
            <w:r w:rsidRPr="00604542">
              <w:rPr>
                <w:rFonts w:ascii="Times New Roman" w:hAnsi="Times New Roman"/>
                <w:color w:val="000000"/>
                <w:sz w:val="24"/>
                <w:szCs w:val="24"/>
              </w:rPr>
              <w:t xml:space="preserve"> воды из стабилизатора</w:t>
            </w:r>
          </w:p>
        </w:tc>
        <w:tc>
          <w:tcPr>
            <w:tcW w:w="2127" w:type="dxa"/>
            <w:tcBorders>
              <w:top w:val="nil"/>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17.2</w:t>
            </w:r>
          </w:p>
        </w:tc>
        <w:tc>
          <w:tcPr>
            <w:tcW w:w="6379"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КНС опорожнения </w:t>
            </w:r>
            <w:proofErr w:type="spellStart"/>
            <w:r w:rsidRPr="00604542">
              <w:rPr>
                <w:rFonts w:ascii="Times New Roman" w:hAnsi="Times New Roman"/>
                <w:color w:val="000000"/>
                <w:sz w:val="24"/>
                <w:szCs w:val="24"/>
              </w:rPr>
              <w:t>аэротенков</w:t>
            </w:r>
            <w:proofErr w:type="spellEnd"/>
          </w:p>
        </w:tc>
        <w:tc>
          <w:tcPr>
            <w:tcW w:w="2127"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tcPr>
          <w:p w:rsidR="0030558D" w:rsidRDefault="0030558D" w:rsidP="00EE197D">
            <w:pPr>
              <w:jc w:val="center"/>
              <w:rPr>
                <w:rFonts w:ascii="Times New Roman" w:hAnsi="Times New Roman"/>
                <w:color w:val="000000"/>
                <w:sz w:val="24"/>
                <w:szCs w:val="24"/>
              </w:rPr>
            </w:pPr>
            <w:r>
              <w:rPr>
                <w:rFonts w:ascii="Times New Roman" w:hAnsi="Times New Roman"/>
                <w:color w:val="000000"/>
                <w:sz w:val="24"/>
                <w:szCs w:val="24"/>
              </w:rPr>
              <w:t>17.3</w:t>
            </w:r>
          </w:p>
        </w:tc>
        <w:tc>
          <w:tcPr>
            <w:tcW w:w="6379"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 xml:space="preserve">КНС отвода </w:t>
            </w:r>
            <w:proofErr w:type="spellStart"/>
            <w:r>
              <w:rPr>
                <w:rFonts w:ascii="Times New Roman" w:hAnsi="Times New Roman"/>
                <w:color w:val="000000"/>
                <w:sz w:val="24"/>
                <w:szCs w:val="24"/>
              </w:rPr>
              <w:t>фугата</w:t>
            </w:r>
            <w:proofErr w:type="spellEnd"/>
          </w:p>
        </w:tc>
        <w:tc>
          <w:tcPr>
            <w:tcW w:w="2127" w:type="dxa"/>
            <w:tcBorders>
              <w:top w:val="nil"/>
              <w:left w:val="nil"/>
              <w:bottom w:val="single" w:sz="4" w:space="0" w:color="auto"/>
              <w:right w:val="single" w:sz="4" w:space="0" w:color="auto"/>
            </w:tcBorders>
            <w:shd w:val="clear" w:color="auto" w:fill="auto"/>
            <w:noWrap/>
            <w:vAlign w:val="bottom"/>
          </w:tcPr>
          <w:p w:rsidR="0030558D"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18</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proofErr w:type="spellStart"/>
            <w:r w:rsidRPr="00604542">
              <w:rPr>
                <w:rFonts w:ascii="Times New Roman" w:hAnsi="Times New Roman"/>
                <w:color w:val="000000"/>
                <w:sz w:val="24"/>
                <w:szCs w:val="24"/>
              </w:rPr>
              <w:t>Реагентное</w:t>
            </w:r>
            <w:proofErr w:type="spellEnd"/>
            <w:r w:rsidRPr="00604542">
              <w:rPr>
                <w:rFonts w:ascii="Times New Roman" w:hAnsi="Times New Roman"/>
                <w:color w:val="000000"/>
                <w:sz w:val="24"/>
                <w:szCs w:val="24"/>
              </w:rPr>
              <w:t xml:space="preserve"> хозяйство </w:t>
            </w:r>
            <w:proofErr w:type="spellStart"/>
            <w:r w:rsidRPr="00604542">
              <w:rPr>
                <w:rFonts w:ascii="Times New Roman" w:hAnsi="Times New Roman"/>
                <w:color w:val="000000"/>
                <w:sz w:val="24"/>
                <w:szCs w:val="24"/>
              </w:rPr>
              <w:t>аэротенков</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19</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КНС легкой фракции</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20</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sidRPr="00604542">
              <w:rPr>
                <w:rFonts w:ascii="Times New Roman" w:hAnsi="Times New Roman"/>
                <w:color w:val="000000"/>
                <w:sz w:val="24"/>
                <w:szCs w:val="24"/>
              </w:rPr>
              <w:t xml:space="preserve">Контрольно-пропускной пункт </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21</w:t>
            </w:r>
          </w:p>
        </w:tc>
        <w:tc>
          <w:tcPr>
            <w:tcW w:w="6379"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ТП</w:t>
            </w:r>
          </w:p>
        </w:tc>
        <w:tc>
          <w:tcPr>
            <w:tcW w:w="2127" w:type="dxa"/>
            <w:tcBorders>
              <w:top w:val="nil"/>
              <w:left w:val="nil"/>
              <w:bottom w:val="single" w:sz="4" w:space="0" w:color="auto"/>
              <w:right w:val="single" w:sz="4" w:space="0" w:color="auto"/>
            </w:tcBorders>
            <w:shd w:val="clear" w:color="auto" w:fill="auto"/>
            <w:noWrap/>
            <w:vAlign w:val="bottom"/>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r w:rsidR="0030558D" w:rsidRPr="00604542" w:rsidTr="0030558D">
        <w:trPr>
          <w:trHeight w:hRule="exact" w:val="284"/>
        </w:trPr>
        <w:tc>
          <w:tcPr>
            <w:tcW w:w="1291" w:type="dxa"/>
            <w:tcBorders>
              <w:top w:val="nil"/>
              <w:left w:val="single" w:sz="4" w:space="0" w:color="auto"/>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21.1</w:t>
            </w:r>
          </w:p>
        </w:tc>
        <w:tc>
          <w:tcPr>
            <w:tcW w:w="6379"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rPr>
                <w:rFonts w:ascii="Times New Roman" w:hAnsi="Times New Roman"/>
                <w:color w:val="000000"/>
                <w:sz w:val="24"/>
                <w:szCs w:val="24"/>
              </w:rPr>
            </w:pPr>
            <w:r>
              <w:rPr>
                <w:rFonts w:ascii="Times New Roman" w:hAnsi="Times New Roman"/>
                <w:color w:val="000000"/>
                <w:sz w:val="24"/>
                <w:szCs w:val="24"/>
              </w:rPr>
              <w:t>Гараж</w:t>
            </w:r>
          </w:p>
        </w:tc>
        <w:tc>
          <w:tcPr>
            <w:tcW w:w="2127" w:type="dxa"/>
            <w:tcBorders>
              <w:top w:val="nil"/>
              <w:left w:val="nil"/>
              <w:bottom w:val="single" w:sz="4" w:space="0" w:color="auto"/>
              <w:right w:val="single" w:sz="4" w:space="0" w:color="auto"/>
            </w:tcBorders>
            <w:shd w:val="clear" w:color="auto" w:fill="auto"/>
            <w:noWrap/>
            <w:vAlign w:val="bottom"/>
          </w:tcPr>
          <w:p w:rsidR="0030558D" w:rsidRPr="00604542" w:rsidRDefault="0030558D" w:rsidP="00EE197D">
            <w:pPr>
              <w:jc w:val="center"/>
              <w:rPr>
                <w:rFonts w:ascii="Times New Roman" w:hAnsi="Times New Roman"/>
                <w:color w:val="000000"/>
                <w:sz w:val="24"/>
                <w:szCs w:val="24"/>
              </w:rPr>
            </w:pPr>
            <w:r>
              <w:rPr>
                <w:rFonts w:ascii="Times New Roman" w:hAnsi="Times New Roman"/>
                <w:color w:val="000000"/>
                <w:sz w:val="24"/>
                <w:szCs w:val="24"/>
              </w:rPr>
              <w:t>1</w:t>
            </w:r>
          </w:p>
        </w:tc>
      </w:tr>
      <w:tr w:rsidR="0030558D" w:rsidRPr="00604542" w:rsidTr="0030558D">
        <w:trPr>
          <w:trHeight w:hRule="exact" w:val="624"/>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22</w:t>
            </w:r>
          </w:p>
        </w:tc>
        <w:tc>
          <w:tcPr>
            <w:tcW w:w="6379" w:type="dxa"/>
            <w:tcBorders>
              <w:top w:val="nil"/>
              <w:left w:val="nil"/>
              <w:bottom w:val="single" w:sz="4" w:space="0" w:color="auto"/>
              <w:right w:val="single" w:sz="4" w:space="0" w:color="auto"/>
            </w:tcBorders>
            <w:shd w:val="clear" w:color="auto" w:fill="auto"/>
            <w:noWrap/>
            <w:vAlign w:val="center"/>
            <w:hideMark/>
          </w:tcPr>
          <w:p w:rsidR="0030558D" w:rsidRPr="00F558BE" w:rsidRDefault="0030558D" w:rsidP="00EE197D">
            <w:pPr>
              <w:jc w:val="both"/>
              <w:rPr>
                <w:rFonts w:ascii="Times New Roman" w:hAnsi="Times New Roman"/>
                <w:color w:val="000000"/>
                <w:sz w:val="24"/>
                <w:szCs w:val="24"/>
              </w:rPr>
            </w:pPr>
            <w:r w:rsidRPr="00604542">
              <w:rPr>
                <w:rFonts w:ascii="Times New Roman" w:hAnsi="Times New Roman"/>
                <w:color w:val="000000"/>
                <w:sz w:val="24"/>
                <w:szCs w:val="24"/>
              </w:rPr>
              <w:t>КНС</w:t>
            </w:r>
            <w:r w:rsidRPr="0030558D">
              <w:rPr>
                <w:rFonts w:ascii="Times New Roman" w:hAnsi="Times New Roman"/>
                <w:color w:val="000000"/>
                <w:sz w:val="24"/>
                <w:szCs w:val="24"/>
              </w:rPr>
              <w:t>(Канализационная насосная станция для отведения хозяйственно-бытовых сточных вод)</w:t>
            </w:r>
          </w:p>
        </w:tc>
        <w:tc>
          <w:tcPr>
            <w:tcW w:w="2127" w:type="dxa"/>
            <w:tcBorders>
              <w:top w:val="nil"/>
              <w:left w:val="nil"/>
              <w:bottom w:val="single" w:sz="4" w:space="0" w:color="auto"/>
              <w:right w:val="single" w:sz="4" w:space="0" w:color="auto"/>
            </w:tcBorders>
            <w:shd w:val="clear" w:color="auto" w:fill="auto"/>
            <w:noWrap/>
            <w:vAlign w:val="center"/>
            <w:hideMark/>
          </w:tcPr>
          <w:p w:rsidR="0030558D" w:rsidRPr="00604542" w:rsidRDefault="0030558D" w:rsidP="00EE197D">
            <w:pPr>
              <w:jc w:val="center"/>
              <w:rPr>
                <w:rFonts w:ascii="Times New Roman" w:hAnsi="Times New Roman"/>
                <w:color w:val="000000"/>
                <w:sz w:val="24"/>
                <w:szCs w:val="24"/>
              </w:rPr>
            </w:pPr>
            <w:r w:rsidRPr="00604542">
              <w:rPr>
                <w:rFonts w:ascii="Times New Roman" w:hAnsi="Times New Roman"/>
                <w:color w:val="000000"/>
                <w:sz w:val="24"/>
                <w:szCs w:val="24"/>
              </w:rPr>
              <w:t>1</w:t>
            </w:r>
          </w:p>
        </w:tc>
      </w:tr>
    </w:tbl>
    <w:p w:rsidR="0030558D" w:rsidRDefault="0030558D" w:rsidP="0030558D">
      <w:pPr>
        <w:shd w:val="clear" w:color="auto" w:fill="FFFFFF"/>
        <w:rPr>
          <w:rFonts w:ascii="Helvetica" w:hAnsi="Helvetica"/>
          <w:color w:val="1A1A1A"/>
          <w:sz w:val="23"/>
          <w:szCs w:val="23"/>
        </w:rPr>
      </w:pPr>
    </w:p>
    <w:p w:rsidR="0030558D" w:rsidRDefault="0030558D" w:rsidP="0030558D">
      <w:pPr>
        <w:pStyle w:val="Default"/>
        <w:spacing w:line="276" w:lineRule="auto"/>
        <w:ind w:firstLine="709"/>
        <w:jc w:val="both"/>
      </w:pPr>
      <w:r w:rsidRPr="00E54357">
        <w:rPr>
          <w:rFonts w:hint="eastAsia"/>
        </w:rPr>
        <w:lastRenderedPageBreak/>
        <w:t>Проектомпредусматривается</w:t>
      </w:r>
      <w:r w:rsidRPr="00240804">
        <w:t xml:space="preserve">реконструкция подъездных путей от </w:t>
      </w:r>
      <w:proofErr w:type="spellStart"/>
      <w:r w:rsidRPr="00240804">
        <w:t>Кусинское</w:t>
      </w:r>
      <w:proofErr w:type="spellEnd"/>
      <w:r w:rsidRPr="00240804">
        <w:t xml:space="preserve"> шоссе до </w:t>
      </w:r>
      <w:proofErr w:type="spellStart"/>
      <w:r w:rsidRPr="00240804">
        <w:t>ОСК</w:t>
      </w:r>
      <w:r>
        <w:t>.</w:t>
      </w:r>
      <w:r w:rsidRPr="00205425">
        <w:t>Категория</w:t>
      </w:r>
      <w:proofErr w:type="spellEnd"/>
      <w:r w:rsidRPr="00205425">
        <w:t xml:space="preserve"> автомобильной дороги принята VБ согласно СП 243.1326000.2015(Проектирование и строительство дорог с низкой интенсивностью движения)</w:t>
      </w:r>
      <w:r>
        <w:t xml:space="preserve">. </w:t>
      </w:r>
      <w:r w:rsidRPr="00205425">
        <w:t>Начало проектируемой дороги (ПК 0+00,00) принято на примыкании к Кусинскому шоссе города Златоуста, окончание (ПК 16+9</w:t>
      </w:r>
      <w:r>
        <w:t>4,55</w:t>
      </w:r>
      <w:r w:rsidRPr="00205425">
        <w:t>) на примыкании к площадке комплекса очистных сооружений. Общая длина автодороги составит 169</w:t>
      </w:r>
      <w:r>
        <w:t>4,55 м</w:t>
      </w:r>
      <w:r w:rsidRPr="00205425">
        <w:t>.</w:t>
      </w:r>
    </w:p>
    <w:p w:rsidR="0030558D" w:rsidRPr="00205425" w:rsidRDefault="0030558D" w:rsidP="0030558D">
      <w:pPr>
        <w:pStyle w:val="Default"/>
        <w:spacing w:line="276" w:lineRule="auto"/>
        <w:ind w:firstLine="709"/>
        <w:jc w:val="both"/>
      </w:pPr>
      <w:r w:rsidRPr="00205425">
        <w:t>Согласно Таблицы 3 СП 243.1326000.2015 проектом принят следующий поперечный профиль автомобильной дороги: проезжая часть - 1 полоса движения шириной 4,5 м, обочины с обеих сторон шириной 1,0 м. Общая шириназемляного полотна составит 6,5 м.</w:t>
      </w:r>
    </w:p>
    <w:p w:rsidR="0030558D" w:rsidRDefault="0030558D" w:rsidP="0030558D">
      <w:pPr>
        <w:pStyle w:val="Default"/>
        <w:spacing w:line="276" w:lineRule="auto"/>
        <w:ind w:firstLine="709"/>
        <w:jc w:val="both"/>
      </w:pPr>
      <w:r w:rsidRPr="00205425">
        <w:t>План автомобильной дороги запроектирован с максимальным сохранениемгеометрических параметров существующей автомобильной дороги. Расчетная скорость принята 30 км/ч. Минимальные радиусы горизонтальных кривых в плане 30 м.</w:t>
      </w:r>
    </w:p>
    <w:p w:rsidR="0030558D" w:rsidRDefault="0030558D" w:rsidP="0030558D">
      <w:pPr>
        <w:pStyle w:val="Default"/>
        <w:spacing w:line="276" w:lineRule="auto"/>
        <w:ind w:firstLine="709"/>
        <w:jc w:val="both"/>
      </w:pPr>
      <w:r w:rsidRPr="00205425">
        <w:t>Проектируемая подъездная автомобильная дорога предусмотрена с твердымпокрытием из асфальтобетона.</w:t>
      </w:r>
    </w:p>
    <w:p w:rsidR="0030558D" w:rsidRDefault="0030558D" w:rsidP="0030558D">
      <w:pPr>
        <w:pStyle w:val="Default"/>
        <w:spacing w:line="276" w:lineRule="auto"/>
        <w:ind w:firstLine="709"/>
        <w:jc w:val="both"/>
      </w:pPr>
      <w:r w:rsidRPr="00205425">
        <w:t xml:space="preserve">На территории </w:t>
      </w:r>
      <w:r w:rsidRPr="00240804">
        <w:t>ОСК</w:t>
      </w:r>
      <w:r w:rsidRPr="00205425">
        <w:t xml:space="preserve"> предусмотрено строительство проездов и площадокдля движения автомобильного транспорта, обеспечивающего ремонтно</w:t>
      </w:r>
      <w:r>
        <w:t>-</w:t>
      </w:r>
      <w:r w:rsidRPr="00205425">
        <w:t>восстановительные и регламентные работы, а также для движения пожарныхавтомобилей.</w:t>
      </w:r>
    </w:p>
    <w:p w:rsidR="0030558D" w:rsidRDefault="0030558D" w:rsidP="0030558D">
      <w:pPr>
        <w:pStyle w:val="Default"/>
        <w:spacing w:line="276" w:lineRule="auto"/>
        <w:ind w:firstLine="709"/>
        <w:jc w:val="both"/>
      </w:pPr>
      <w:r w:rsidRPr="00205425">
        <w:t>Параметры проектируемых проездов назначены в соответствии с требованиями СП 37.1333.19 для автомобильных дорог IV-в категории</w:t>
      </w:r>
      <w:r>
        <w:t>.</w:t>
      </w:r>
    </w:p>
    <w:p w:rsidR="0030558D"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rsidRPr="00E54357">
        <w:rPr>
          <w:rFonts w:hint="eastAsia"/>
        </w:rPr>
        <w:t>Проектомпредусматриваетсястроительстворезервногонапорногоколлектора</w:t>
      </w:r>
      <w:r w:rsidRPr="00E54357">
        <w:t xml:space="preserve"> (</w:t>
      </w:r>
      <w:r w:rsidRPr="00E54357">
        <w:rPr>
          <w:rFonts w:hint="eastAsia"/>
        </w:rPr>
        <w:t>дюкера</w:t>
      </w:r>
      <w:r w:rsidRPr="00E54357">
        <w:t xml:space="preserve">) </w:t>
      </w:r>
      <w:r w:rsidRPr="00E54357">
        <w:rPr>
          <w:rFonts w:hint="eastAsia"/>
        </w:rPr>
        <w:t>хозяйственно</w:t>
      </w:r>
      <w:r w:rsidRPr="00E54357">
        <w:t>-</w:t>
      </w:r>
      <w:r w:rsidRPr="00E54357">
        <w:rPr>
          <w:rFonts w:hint="eastAsia"/>
        </w:rPr>
        <w:t>бытовыхсточныхводотсуществующейкамерыпоадресномуориентиру</w:t>
      </w:r>
      <w:r w:rsidRPr="00E54357">
        <w:t xml:space="preserve">: </w:t>
      </w:r>
      <w:r w:rsidRPr="00E54357">
        <w:rPr>
          <w:rFonts w:hint="eastAsia"/>
        </w:rPr>
        <w:t>Челябинскаяобласть</w:t>
      </w:r>
      <w:r w:rsidRPr="00E54357">
        <w:t xml:space="preserve">, </w:t>
      </w:r>
      <w:r w:rsidRPr="00E54357">
        <w:rPr>
          <w:rFonts w:hint="eastAsia"/>
        </w:rPr>
        <w:t>г</w:t>
      </w:r>
      <w:r w:rsidRPr="00E54357">
        <w:t xml:space="preserve">. </w:t>
      </w:r>
      <w:r w:rsidRPr="00E54357">
        <w:rPr>
          <w:rFonts w:hint="eastAsia"/>
        </w:rPr>
        <w:t>Златоуст</w:t>
      </w:r>
      <w:r w:rsidRPr="00E54357">
        <w:t xml:space="preserve">, </w:t>
      </w:r>
      <w:r w:rsidRPr="00E54357">
        <w:rPr>
          <w:rFonts w:hint="eastAsia"/>
        </w:rPr>
        <w:t>ул</w:t>
      </w:r>
      <w:r w:rsidRPr="00E54357">
        <w:t xml:space="preserve">. </w:t>
      </w:r>
      <w:r w:rsidRPr="00E54357">
        <w:rPr>
          <w:rFonts w:hint="eastAsia"/>
        </w:rPr>
        <w:t>им</w:t>
      </w:r>
      <w:r w:rsidRPr="00E54357">
        <w:t>.</w:t>
      </w:r>
      <w:r w:rsidRPr="00E54357">
        <w:rPr>
          <w:rFonts w:hint="eastAsia"/>
        </w:rPr>
        <w:t>А</w:t>
      </w:r>
      <w:r w:rsidRPr="00E54357">
        <w:t>.</w:t>
      </w:r>
      <w:r w:rsidRPr="00E54357">
        <w:rPr>
          <w:rFonts w:hint="eastAsia"/>
        </w:rPr>
        <w:t>И</w:t>
      </w:r>
      <w:r w:rsidRPr="00E54357">
        <w:t>.</w:t>
      </w:r>
      <w:r w:rsidRPr="00E54357">
        <w:rPr>
          <w:rFonts w:hint="eastAsia"/>
        </w:rPr>
        <w:t>Герцена</w:t>
      </w:r>
      <w:r w:rsidRPr="00E54357">
        <w:t xml:space="preserve">, </w:t>
      </w:r>
      <w:r w:rsidRPr="00E54357">
        <w:rPr>
          <w:rFonts w:hint="eastAsia"/>
        </w:rPr>
        <w:t>д</w:t>
      </w:r>
      <w:r w:rsidRPr="00E54357">
        <w:t xml:space="preserve">. 1, </w:t>
      </w:r>
      <w:r w:rsidRPr="00E54357">
        <w:rPr>
          <w:rFonts w:hint="eastAsia"/>
        </w:rPr>
        <w:t>допроектируемойкамерыочистныхсооружений</w:t>
      </w:r>
      <w:r w:rsidRPr="00E54357">
        <w:t>.</w:t>
      </w:r>
      <w:r>
        <w:t>Существующий недействующий коллектор ф800 мм в местах пересечения с проектируемыми сетями подлежит демонтажу (общая длина демонтажа 323,09 м, количество участков 13 шт.) после его предварительного опорожнения.</w:t>
      </w:r>
    </w:p>
    <w:p w:rsidR="0030558D" w:rsidRPr="00E54357"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rsidRPr="00E54357">
        <w:rPr>
          <w:rFonts w:hint="eastAsia"/>
        </w:rPr>
        <w:t>Проектомпредусматриваетсяреконструкциясбросноговыпускаочищенныхсточныхводвр</w:t>
      </w:r>
      <w:r w:rsidRPr="00E54357">
        <w:t xml:space="preserve">. </w:t>
      </w:r>
      <w:r w:rsidRPr="00E54357">
        <w:rPr>
          <w:rFonts w:hint="eastAsia"/>
        </w:rPr>
        <w:t>Айф</w:t>
      </w:r>
      <w:r w:rsidRPr="00E54357">
        <w:t xml:space="preserve">1000 </w:t>
      </w:r>
      <w:r w:rsidRPr="00E54357">
        <w:rPr>
          <w:rFonts w:hint="eastAsia"/>
        </w:rPr>
        <w:t>мм</w:t>
      </w:r>
      <w:r w:rsidRPr="00D02865">
        <w:t>из полипропиленовых гофрированных труб SN16 диаметром DN/ID 1145/1000 мм по ГОСТ Р 54475-2011. Глубина заложения самотечного сбросного выпуска составляет от 2,45 до 8,28 м</w:t>
      </w:r>
      <w:r>
        <w:t xml:space="preserve"> (по профилю)</w:t>
      </w:r>
      <w:r w:rsidRPr="00D02865">
        <w:t>.</w:t>
      </w:r>
    </w:p>
    <w:p w:rsidR="0030558D"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t>Для ликвидации выпусков хозяйственно-бытовых сточных вод в р. Ай (выпуск пос. Строителей и выпуск кв. Матросова), проектом предусмотрена прокладка самотечной канализации от существующих коллекторов ф350 мм и ф500 мм в проектируемую канализационную насосную станцию (КНС) с последующей перекачкой хозяйственно-бытовых сточных вод в существующую камеру, расположенную напротив д.1 по ул. им. А.И. Герцена.</w:t>
      </w:r>
    </w:p>
    <w:p w:rsidR="0030558D" w:rsidRDefault="0030558D" w:rsidP="0030558D">
      <w:pPr>
        <w:pStyle w:val="Default"/>
        <w:spacing w:line="276" w:lineRule="auto"/>
        <w:ind w:firstLine="709"/>
        <w:jc w:val="both"/>
      </w:pPr>
    </w:p>
    <w:p w:rsidR="0030558D" w:rsidRPr="006219A9" w:rsidRDefault="0030558D" w:rsidP="0030558D">
      <w:pPr>
        <w:pStyle w:val="Default"/>
        <w:spacing w:line="276" w:lineRule="auto"/>
        <w:ind w:firstLine="709"/>
        <w:jc w:val="both"/>
      </w:pPr>
      <w:r w:rsidRPr="006219A9">
        <w:rPr>
          <w:rFonts w:hint="eastAsia"/>
        </w:rPr>
        <w:t>Всвязисперепадомрельефаместностипотрассепрокладкирезервногоколлектораотсуществующейкамерыпоул</w:t>
      </w:r>
      <w:r w:rsidRPr="006219A9">
        <w:t xml:space="preserve">. </w:t>
      </w:r>
      <w:r w:rsidRPr="006219A9">
        <w:rPr>
          <w:rFonts w:hint="eastAsia"/>
        </w:rPr>
        <w:t>им</w:t>
      </w:r>
      <w:r w:rsidRPr="006219A9">
        <w:t xml:space="preserve">. </w:t>
      </w:r>
      <w:r w:rsidRPr="006219A9">
        <w:rPr>
          <w:rFonts w:hint="eastAsia"/>
        </w:rPr>
        <w:t>А</w:t>
      </w:r>
      <w:r w:rsidRPr="006219A9">
        <w:t>.</w:t>
      </w:r>
      <w:r w:rsidRPr="006219A9">
        <w:rPr>
          <w:rFonts w:hint="eastAsia"/>
        </w:rPr>
        <w:t>И</w:t>
      </w:r>
      <w:r w:rsidRPr="006219A9">
        <w:t xml:space="preserve">. </w:t>
      </w:r>
      <w:r w:rsidRPr="006219A9">
        <w:rPr>
          <w:rFonts w:hint="eastAsia"/>
        </w:rPr>
        <w:t>Герцена</w:t>
      </w:r>
      <w:r w:rsidRPr="006219A9">
        <w:t xml:space="preserve">, </w:t>
      </w:r>
      <w:r w:rsidRPr="006219A9">
        <w:rPr>
          <w:rFonts w:hint="eastAsia"/>
        </w:rPr>
        <w:t>д</w:t>
      </w:r>
      <w:r w:rsidRPr="006219A9">
        <w:t xml:space="preserve">. 1 </w:t>
      </w:r>
      <w:r w:rsidRPr="006219A9">
        <w:rPr>
          <w:rFonts w:hint="eastAsia"/>
        </w:rPr>
        <w:t>допроектируемойкамерыпередочистнымисооружениями</w:t>
      </w:r>
      <w:r w:rsidRPr="006219A9">
        <w:t xml:space="preserve">, </w:t>
      </w:r>
      <w:r w:rsidRPr="006219A9">
        <w:rPr>
          <w:rFonts w:hint="eastAsia"/>
        </w:rPr>
        <w:t>атакжесучетомработысуществующегоколлектораф</w:t>
      </w:r>
      <w:r w:rsidRPr="006219A9">
        <w:t xml:space="preserve">1200 </w:t>
      </w:r>
      <w:r w:rsidRPr="006219A9">
        <w:rPr>
          <w:rFonts w:hint="eastAsia"/>
        </w:rPr>
        <w:t>ммвнапорномрежимеприняторешениезапроектироватьнапорныйколлекторпотипудюкераизтрубПЭ</w:t>
      </w:r>
      <w:r w:rsidRPr="006219A9">
        <w:t xml:space="preserve">100RC SDR11 </w:t>
      </w:r>
      <w:r w:rsidRPr="006219A9">
        <w:rPr>
          <w:rFonts w:hint="eastAsia"/>
        </w:rPr>
        <w:t>ф</w:t>
      </w:r>
      <w:r w:rsidRPr="006219A9">
        <w:t>1000</w:t>
      </w:r>
      <w:r w:rsidRPr="006219A9">
        <w:rPr>
          <w:rFonts w:hint="eastAsia"/>
        </w:rPr>
        <w:t>х</w:t>
      </w:r>
      <w:r w:rsidRPr="006219A9">
        <w:t xml:space="preserve">90,8 </w:t>
      </w:r>
      <w:r w:rsidRPr="006219A9">
        <w:rPr>
          <w:rFonts w:hint="eastAsia"/>
        </w:rPr>
        <w:t>«техническая»сзащитнойоболочкойпоГОСТ</w:t>
      </w:r>
      <w:r w:rsidRPr="006219A9">
        <w:t xml:space="preserve"> 18599-2001. </w:t>
      </w:r>
      <w:r w:rsidRPr="006219A9">
        <w:rPr>
          <w:rFonts w:hint="eastAsia"/>
        </w:rPr>
        <w:t>УстройствотрубопроводаподсъездамисКусинскогошоссепредусмотренобестраншейнымспос</w:t>
      </w:r>
      <w:r w:rsidRPr="006219A9">
        <w:rPr>
          <w:rFonts w:hint="eastAsia"/>
        </w:rPr>
        <w:lastRenderedPageBreak/>
        <w:t>обом–методомгоризонтальнонаправленногобурениясустройствомприемныхирабочихкотлованов</w:t>
      </w:r>
      <w:r w:rsidRPr="006219A9">
        <w:t>.</w:t>
      </w:r>
      <w:r w:rsidRPr="006219A9">
        <w:rPr>
          <w:rFonts w:hint="eastAsia"/>
        </w:rPr>
        <w:t xml:space="preserve"> Глубиназаложениянапорногоколлекторасоставляетот</w:t>
      </w:r>
      <w:r w:rsidRPr="006219A9">
        <w:t xml:space="preserve"> 2,12 </w:t>
      </w:r>
      <w:r w:rsidRPr="006219A9">
        <w:rPr>
          <w:rFonts w:hint="eastAsia"/>
        </w:rPr>
        <w:t>до</w:t>
      </w:r>
      <w:r w:rsidRPr="006219A9">
        <w:t xml:space="preserve"> 6,74 </w:t>
      </w:r>
      <w:r w:rsidRPr="006219A9">
        <w:rPr>
          <w:rFonts w:hint="eastAsia"/>
        </w:rPr>
        <w:t>м</w:t>
      </w:r>
      <w:r w:rsidRPr="006219A9">
        <w:t>.</w:t>
      </w:r>
    </w:p>
    <w:p w:rsidR="0030558D" w:rsidRPr="006219A9" w:rsidRDefault="0030558D" w:rsidP="0030558D">
      <w:pPr>
        <w:pStyle w:val="Default"/>
        <w:spacing w:line="276" w:lineRule="auto"/>
        <w:ind w:firstLine="709"/>
        <w:jc w:val="both"/>
      </w:pPr>
      <w:r w:rsidRPr="006219A9">
        <w:rPr>
          <w:rFonts w:hint="eastAsia"/>
        </w:rPr>
        <w:t>Проектомпредусмотренопереустройствоводопроводапоадресномуориентиру</w:t>
      </w:r>
      <w:r w:rsidRPr="006219A9">
        <w:t xml:space="preserve">: </w:t>
      </w:r>
      <w:r w:rsidRPr="006219A9">
        <w:rPr>
          <w:rFonts w:hint="eastAsia"/>
        </w:rPr>
        <w:t>ул</w:t>
      </w:r>
      <w:r w:rsidRPr="006219A9">
        <w:t xml:space="preserve">. </w:t>
      </w:r>
      <w:r w:rsidRPr="006219A9">
        <w:rPr>
          <w:rFonts w:hint="eastAsia"/>
        </w:rPr>
        <w:t>Отечественнаявойнаврайонедома№</w:t>
      </w:r>
      <w:r w:rsidRPr="006219A9">
        <w:t xml:space="preserve">17 </w:t>
      </w:r>
      <w:proofErr w:type="spellStart"/>
      <w:r w:rsidRPr="006219A9">
        <w:rPr>
          <w:rFonts w:hint="eastAsia"/>
        </w:rPr>
        <w:t>доочистныхсооруженийканализации</w:t>
      </w:r>
      <w:proofErr w:type="spellEnd"/>
      <w:r w:rsidRPr="006219A9">
        <w:t>, 6-</w:t>
      </w:r>
      <w:r w:rsidRPr="006219A9">
        <w:rPr>
          <w:rFonts w:hint="eastAsia"/>
        </w:rPr>
        <w:t>ойжилучасток</w:t>
      </w:r>
      <w:r w:rsidRPr="006219A9">
        <w:t xml:space="preserve">, </w:t>
      </w:r>
      <w:proofErr w:type="spellStart"/>
      <w:r w:rsidRPr="006219A9">
        <w:rPr>
          <w:rFonts w:hint="eastAsia"/>
        </w:rPr>
        <w:t>расположенныхпоадресу</w:t>
      </w:r>
      <w:proofErr w:type="spellEnd"/>
      <w:r w:rsidRPr="006219A9">
        <w:t xml:space="preserve">: </w:t>
      </w:r>
      <w:proofErr w:type="spellStart"/>
      <w:r w:rsidRPr="006219A9">
        <w:rPr>
          <w:rFonts w:hint="eastAsia"/>
        </w:rPr>
        <w:t>Челябинскаяобласть</w:t>
      </w:r>
      <w:proofErr w:type="spellEnd"/>
      <w:r w:rsidRPr="006219A9">
        <w:t xml:space="preserve">, </w:t>
      </w:r>
      <w:proofErr w:type="spellStart"/>
      <w:r w:rsidRPr="006219A9">
        <w:rPr>
          <w:rFonts w:hint="eastAsia"/>
        </w:rPr>
        <w:t>Златоустовскийгородскойокруг</w:t>
      </w:r>
      <w:proofErr w:type="spellEnd"/>
      <w:r w:rsidRPr="006219A9">
        <w:t>, 6-</w:t>
      </w:r>
      <w:r w:rsidRPr="006219A9">
        <w:rPr>
          <w:rFonts w:hint="eastAsia"/>
        </w:rPr>
        <w:t>ойжилучасток</w:t>
      </w:r>
      <w:r w:rsidRPr="006219A9">
        <w:t>.</w:t>
      </w:r>
    </w:p>
    <w:p w:rsidR="0030558D" w:rsidRPr="006219A9" w:rsidRDefault="0030558D" w:rsidP="0030558D">
      <w:pPr>
        <w:pStyle w:val="Default"/>
        <w:spacing w:line="276" w:lineRule="auto"/>
        <w:ind w:firstLine="709"/>
        <w:jc w:val="both"/>
      </w:pPr>
      <w:r w:rsidRPr="006219A9">
        <w:rPr>
          <w:rFonts w:hint="eastAsia"/>
        </w:rPr>
        <w:t>Всоответствиистехническимиусловиями№</w:t>
      </w:r>
      <w:r w:rsidRPr="006219A9">
        <w:t>72-</w:t>
      </w:r>
      <w:r w:rsidRPr="006219A9">
        <w:rPr>
          <w:rFonts w:hint="eastAsia"/>
        </w:rPr>
        <w:t>ПТОот</w:t>
      </w:r>
      <w:r w:rsidRPr="006219A9">
        <w:t xml:space="preserve"> 21.11.2023 </w:t>
      </w:r>
      <w:r w:rsidRPr="006219A9">
        <w:rPr>
          <w:rFonts w:hint="eastAsia"/>
        </w:rPr>
        <w:t>г</w:t>
      </w:r>
      <w:r w:rsidRPr="006219A9">
        <w:t xml:space="preserve">. </w:t>
      </w:r>
      <w:r w:rsidRPr="006219A9">
        <w:rPr>
          <w:rFonts w:hint="eastAsia"/>
        </w:rPr>
        <w:t>наподключение</w:t>
      </w:r>
      <w:r w:rsidRPr="006219A9">
        <w:t xml:space="preserve"> (</w:t>
      </w:r>
      <w:r w:rsidRPr="006219A9">
        <w:rPr>
          <w:rFonts w:hint="eastAsia"/>
        </w:rPr>
        <w:t>технологическоеприсоединение</w:t>
      </w:r>
      <w:r w:rsidRPr="006219A9">
        <w:t xml:space="preserve">) </w:t>
      </w:r>
      <w:r w:rsidRPr="006219A9">
        <w:rPr>
          <w:rFonts w:hint="eastAsia"/>
        </w:rPr>
        <w:t>проектируемойсетиводопроводаксуществующимсетямводопроводаврайонедома№</w:t>
      </w:r>
      <w:r w:rsidRPr="006219A9">
        <w:t xml:space="preserve">17 </w:t>
      </w:r>
      <w:r w:rsidRPr="006219A9">
        <w:rPr>
          <w:rFonts w:hint="eastAsia"/>
        </w:rPr>
        <w:t>поул</w:t>
      </w:r>
      <w:r w:rsidRPr="006219A9">
        <w:t xml:space="preserve">. </w:t>
      </w:r>
      <w:r w:rsidRPr="006219A9">
        <w:rPr>
          <w:rFonts w:hint="eastAsia"/>
        </w:rPr>
        <w:t>ОтечественнаявойнавыданныхООО«Златоустовский«Водоканал»</w:t>
      </w:r>
      <w:r w:rsidRPr="006219A9">
        <w:t>:</w:t>
      </w:r>
    </w:p>
    <w:p w:rsidR="0030558D" w:rsidRPr="006219A9" w:rsidRDefault="0030558D" w:rsidP="0030558D">
      <w:pPr>
        <w:pStyle w:val="Default"/>
        <w:spacing w:line="276" w:lineRule="auto"/>
        <w:ind w:firstLine="709"/>
        <w:jc w:val="both"/>
      </w:pPr>
      <w:r w:rsidRPr="006219A9">
        <w:rPr>
          <w:rFonts w:hint="eastAsia"/>
        </w:rPr>
        <w:t>–точкаприсоединения–существующийводопроводныйколодецврайонедома№</w:t>
      </w:r>
      <w:r w:rsidRPr="006219A9">
        <w:t xml:space="preserve"> 17 </w:t>
      </w:r>
      <w:r w:rsidRPr="006219A9">
        <w:rPr>
          <w:rFonts w:hint="eastAsia"/>
        </w:rPr>
        <w:t>поул</w:t>
      </w:r>
      <w:r w:rsidRPr="006219A9">
        <w:t xml:space="preserve">. </w:t>
      </w:r>
      <w:r w:rsidRPr="006219A9">
        <w:rPr>
          <w:rFonts w:hint="eastAsia"/>
        </w:rPr>
        <w:t>Отечественнойвойны</w:t>
      </w:r>
      <w:r w:rsidRPr="006219A9">
        <w:t>;</w:t>
      </w:r>
    </w:p>
    <w:p w:rsidR="0030558D" w:rsidRPr="006219A9" w:rsidRDefault="0030558D" w:rsidP="0030558D">
      <w:pPr>
        <w:pStyle w:val="Default"/>
        <w:spacing w:line="276" w:lineRule="auto"/>
        <w:ind w:firstLine="709"/>
        <w:jc w:val="both"/>
      </w:pPr>
      <w:r w:rsidRPr="006219A9">
        <w:rPr>
          <w:rFonts w:hint="eastAsia"/>
        </w:rPr>
        <w:t>–максимальныйрасходводывточкеподключения–</w:t>
      </w:r>
      <w:r w:rsidRPr="006219A9">
        <w:t xml:space="preserve"> 30,6 </w:t>
      </w:r>
      <w:r w:rsidRPr="006219A9">
        <w:rPr>
          <w:rFonts w:hint="eastAsia"/>
        </w:rPr>
        <w:t>л</w:t>
      </w:r>
      <w:r w:rsidRPr="006219A9">
        <w:t>/</w:t>
      </w:r>
      <w:r w:rsidRPr="006219A9">
        <w:rPr>
          <w:rFonts w:hint="eastAsia"/>
        </w:rPr>
        <w:t>сек</w:t>
      </w:r>
      <w:r w:rsidRPr="006219A9">
        <w:t>.;</w:t>
      </w:r>
    </w:p>
    <w:p w:rsidR="0030558D" w:rsidRPr="006219A9" w:rsidRDefault="0030558D" w:rsidP="0030558D">
      <w:pPr>
        <w:pStyle w:val="Default"/>
        <w:spacing w:line="276" w:lineRule="auto"/>
        <w:ind w:firstLine="709"/>
        <w:jc w:val="both"/>
      </w:pPr>
      <w:r w:rsidRPr="006219A9">
        <w:rPr>
          <w:rFonts w:hint="eastAsia"/>
        </w:rPr>
        <w:t>–гарантированныйсвободныйнапорвточкеподключения–</w:t>
      </w:r>
      <w:r w:rsidRPr="006219A9">
        <w:t xml:space="preserve"> 45 </w:t>
      </w:r>
      <w:r w:rsidRPr="006219A9">
        <w:rPr>
          <w:rFonts w:hint="eastAsia"/>
        </w:rPr>
        <w:t>м</w:t>
      </w:r>
      <w:r w:rsidRPr="006219A9">
        <w:t>.</w:t>
      </w:r>
    </w:p>
    <w:p w:rsidR="0030558D" w:rsidRPr="006219A9" w:rsidRDefault="0030558D" w:rsidP="0030558D">
      <w:pPr>
        <w:pStyle w:val="Default"/>
        <w:spacing w:line="276" w:lineRule="auto"/>
        <w:ind w:firstLine="709"/>
        <w:jc w:val="both"/>
      </w:pPr>
      <w:r w:rsidRPr="006219A9">
        <w:rPr>
          <w:rFonts w:hint="eastAsia"/>
        </w:rPr>
        <w:t>ПроектнойдокументациейпредусмотреноустройствоводоводаизполиэтиленовыхтрубПЭ</w:t>
      </w:r>
      <w:r w:rsidRPr="006219A9">
        <w:t xml:space="preserve"> 100RC SDR 17 </w:t>
      </w:r>
      <w:r w:rsidRPr="006219A9">
        <w:rPr>
          <w:rFonts w:hint="eastAsia"/>
        </w:rPr>
        <w:t>диаметром</w:t>
      </w:r>
      <w:r w:rsidRPr="006219A9">
        <w:t xml:space="preserve"> 63, 160 </w:t>
      </w:r>
      <w:r w:rsidRPr="006219A9">
        <w:rPr>
          <w:rFonts w:hint="eastAsia"/>
        </w:rPr>
        <w:t>мм«питьевая»взащитнойоболочкепоГОСТ</w:t>
      </w:r>
      <w:r w:rsidRPr="006219A9">
        <w:t xml:space="preserve"> 18599-2001.</w:t>
      </w:r>
    </w:p>
    <w:p w:rsidR="0030558D" w:rsidRPr="006219A9" w:rsidRDefault="0030558D" w:rsidP="0030558D">
      <w:pPr>
        <w:pStyle w:val="Default"/>
        <w:spacing w:line="276" w:lineRule="auto"/>
        <w:ind w:firstLine="709"/>
        <w:jc w:val="both"/>
      </w:pPr>
      <w:r w:rsidRPr="006219A9">
        <w:rPr>
          <w:rFonts w:hint="eastAsia"/>
        </w:rPr>
        <w:t>ВместепересеченияводоводасканализациейпредусмотреноустройствозащитногофутляраизполиэтиленовыхтрубПЭ</w:t>
      </w:r>
      <w:r w:rsidRPr="006219A9">
        <w:t xml:space="preserve"> 100 SDR 17 </w:t>
      </w:r>
      <w:r w:rsidRPr="006219A9">
        <w:rPr>
          <w:rFonts w:hint="eastAsia"/>
        </w:rPr>
        <w:t>диаметром</w:t>
      </w:r>
      <w:r w:rsidRPr="006219A9">
        <w:t xml:space="preserve"> 450 </w:t>
      </w:r>
      <w:r w:rsidRPr="006219A9">
        <w:rPr>
          <w:rFonts w:hint="eastAsia"/>
        </w:rPr>
        <w:t>мм«техническая»поГОСТ</w:t>
      </w:r>
      <w:r w:rsidRPr="006219A9">
        <w:t xml:space="preserve"> 18599-2001.</w:t>
      </w:r>
    </w:p>
    <w:p w:rsidR="0030558D" w:rsidRDefault="0030558D" w:rsidP="0030558D">
      <w:pPr>
        <w:pStyle w:val="Default"/>
        <w:spacing w:line="276" w:lineRule="auto"/>
        <w:ind w:firstLine="709"/>
        <w:jc w:val="both"/>
        <w:rPr>
          <w:color w:val="FF0000"/>
        </w:rPr>
      </w:pPr>
      <w:r w:rsidRPr="006219A9">
        <w:rPr>
          <w:rFonts w:hint="eastAsia"/>
        </w:rPr>
        <w:t>Глубиназаложенияпроектируемогоучасткаводопроводнойсетисоставляетот</w:t>
      </w:r>
      <w:r w:rsidRPr="006219A9">
        <w:t xml:space="preserve"> 2,58 </w:t>
      </w:r>
      <w:r w:rsidRPr="006219A9">
        <w:rPr>
          <w:rFonts w:hint="eastAsia"/>
        </w:rPr>
        <w:t>м</w:t>
      </w:r>
      <w:r w:rsidRPr="006219A9">
        <w:t xml:space="preserve"> (</w:t>
      </w:r>
      <w:r w:rsidRPr="006219A9">
        <w:rPr>
          <w:rFonts w:hint="eastAsia"/>
        </w:rPr>
        <w:t>вточкеподключенияксуществующемуводопроводу</w:t>
      </w:r>
      <w:r w:rsidRPr="006219A9">
        <w:t xml:space="preserve">) </w:t>
      </w:r>
      <w:r w:rsidRPr="006219A9">
        <w:rPr>
          <w:rFonts w:hint="eastAsia"/>
        </w:rPr>
        <w:t>до</w:t>
      </w:r>
      <w:r w:rsidRPr="006219A9">
        <w:t xml:space="preserve"> 4,09 </w:t>
      </w:r>
      <w:r w:rsidRPr="006219A9">
        <w:rPr>
          <w:rFonts w:hint="eastAsia"/>
        </w:rPr>
        <w:t>м</w:t>
      </w:r>
      <w:r w:rsidRPr="006219A9">
        <w:t>.</w:t>
      </w:r>
    </w:p>
    <w:p w:rsidR="0030558D" w:rsidRDefault="0030558D" w:rsidP="0030558D">
      <w:pPr>
        <w:pStyle w:val="Default"/>
        <w:spacing w:line="276" w:lineRule="auto"/>
        <w:ind w:firstLine="709"/>
        <w:jc w:val="both"/>
      </w:pPr>
      <w:r w:rsidRPr="00E54357">
        <w:rPr>
          <w:rFonts w:hint="eastAsia"/>
        </w:rPr>
        <w:t>Принятыетрубыобеспечиваютвысокуюнадежностьнавесьпериодэксплуатации</w:t>
      </w:r>
      <w:r w:rsidRPr="00E54357">
        <w:t>.</w:t>
      </w:r>
    </w:p>
    <w:p w:rsidR="0030558D" w:rsidRDefault="0030558D" w:rsidP="0030558D">
      <w:pPr>
        <w:pStyle w:val="Default"/>
        <w:spacing w:line="276" w:lineRule="auto"/>
        <w:ind w:firstLine="709"/>
        <w:jc w:val="both"/>
      </w:pPr>
    </w:p>
    <w:p w:rsidR="0030558D" w:rsidRPr="00A85D91" w:rsidRDefault="0030558D" w:rsidP="0030558D">
      <w:pPr>
        <w:pStyle w:val="Default"/>
        <w:spacing w:line="276" w:lineRule="auto"/>
        <w:ind w:firstLine="709"/>
        <w:jc w:val="both"/>
      </w:pPr>
      <w:r w:rsidRPr="002909C8">
        <w:t>Проектом реконструкции очистных сооруженийпредусматривается предоставление во временное</w:t>
      </w:r>
      <w:r>
        <w:t xml:space="preserve"> пользование </w:t>
      </w:r>
      <w:r w:rsidRPr="002909C8">
        <w:t xml:space="preserve">земельного участка </w:t>
      </w:r>
      <w:r w:rsidRPr="00A85D91">
        <w:t xml:space="preserve">площадью </w:t>
      </w:r>
      <w:r w:rsidRPr="00A85D91">
        <w:rPr>
          <w:b/>
        </w:rPr>
        <w:t>182187 м</w:t>
      </w:r>
      <w:r w:rsidRPr="00A85D91">
        <w:rPr>
          <w:b/>
          <w:vertAlign w:val="superscript"/>
        </w:rPr>
        <w:t>2</w:t>
      </w:r>
      <w:r w:rsidRPr="00A85D91">
        <w:t>.</w:t>
      </w:r>
    </w:p>
    <w:p w:rsidR="0030558D" w:rsidRPr="002909C8" w:rsidRDefault="0030558D" w:rsidP="0030558D">
      <w:pPr>
        <w:pStyle w:val="Default"/>
        <w:spacing w:line="276" w:lineRule="auto"/>
        <w:ind w:firstLine="709"/>
        <w:jc w:val="both"/>
      </w:pPr>
      <w:r w:rsidRPr="002909C8">
        <w:t>Необходимые во временное пользование земельные участи представляют собой территорию вдоль запроектированной сети канализации и ОСК, необходимую для выполнения всего комплекса подготовительных, земляных и строительно-монтажных работ.</w:t>
      </w:r>
    </w:p>
    <w:p w:rsidR="0030558D" w:rsidRDefault="0030558D" w:rsidP="0030558D">
      <w:pPr>
        <w:shd w:val="clear" w:color="auto" w:fill="FFFFFF"/>
        <w:rPr>
          <w:rFonts w:ascii="Helvetica" w:hAnsi="Helvetica"/>
          <w:color w:val="1A1A1A"/>
          <w:sz w:val="23"/>
          <w:szCs w:val="23"/>
        </w:rPr>
      </w:pPr>
    </w:p>
    <w:p w:rsidR="0030558D" w:rsidRDefault="0030558D" w:rsidP="0030558D">
      <w:pPr>
        <w:pStyle w:val="Default"/>
        <w:spacing w:line="276" w:lineRule="auto"/>
        <w:jc w:val="center"/>
        <w:rPr>
          <w:b/>
          <w:color w:val="auto"/>
        </w:rPr>
      </w:pPr>
      <w:r>
        <w:rPr>
          <w:b/>
          <w:bCs/>
        </w:rPr>
        <w:t>2.3</w:t>
      </w:r>
      <w:r w:rsidRPr="00D820EC">
        <w:rPr>
          <w:b/>
          <w:color w:val="auto"/>
        </w:rPr>
        <w:t xml:space="preserve">Перечень субъектов Российской Федерации, перечень муниципальных </w:t>
      </w:r>
    </w:p>
    <w:p w:rsidR="0030558D" w:rsidRDefault="0030558D" w:rsidP="0030558D">
      <w:pPr>
        <w:pStyle w:val="Default"/>
        <w:spacing w:line="276" w:lineRule="auto"/>
        <w:jc w:val="center"/>
        <w:rPr>
          <w:b/>
          <w:color w:val="auto"/>
        </w:rPr>
      </w:pPr>
      <w:r w:rsidRPr="00D820EC">
        <w:rPr>
          <w:b/>
          <w:color w:val="auto"/>
        </w:rPr>
        <w:t xml:space="preserve">районов, городских округов в составе субъектов Российской Федерации, </w:t>
      </w:r>
    </w:p>
    <w:p w:rsidR="0030558D" w:rsidRDefault="0030558D" w:rsidP="0030558D">
      <w:pPr>
        <w:pStyle w:val="Default"/>
        <w:spacing w:line="276" w:lineRule="auto"/>
        <w:jc w:val="center"/>
        <w:rPr>
          <w:b/>
          <w:color w:val="auto"/>
        </w:rPr>
      </w:pPr>
      <w:r w:rsidRPr="00D820EC">
        <w:rPr>
          <w:b/>
          <w:color w:val="auto"/>
        </w:rPr>
        <w:t xml:space="preserve">перечень поселений, населенных пунктов, внутригородских территорий </w:t>
      </w:r>
    </w:p>
    <w:p w:rsidR="0030558D" w:rsidRDefault="0030558D" w:rsidP="0030558D">
      <w:pPr>
        <w:pStyle w:val="Default"/>
        <w:spacing w:line="276" w:lineRule="auto"/>
        <w:jc w:val="center"/>
        <w:rPr>
          <w:b/>
          <w:color w:val="auto"/>
        </w:rPr>
      </w:pPr>
      <w:r w:rsidRPr="00D820EC">
        <w:rPr>
          <w:b/>
          <w:color w:val="auto"/>
        </w:rPr>
        <w:t xml:space="preserve">городов федерального значения, на территориях которых устанавливаются </w:t>
      </w:r>
    </w:p>
    <w:p w:rsidR="0030558D" w:rsidRDefault="0030558D" w:rsidP="0030558D">
      <w:pPr>
        <w:pStyle w:val="Default"/>
        <w:spacing w:line="276" w:lineRule="auto"/>
        <w:jc w:val="center"/>
        <w:rPr>
          <w:b/>
          <w:color w:val="auto"/>
        </w:rPr>
      </w:pPr>
      <w:r w:rsidRPr="00D820EC">
        <w:rPr>
          <w:b/>
          <w:color w:val="auto"/>
        </w:rPr>
        <w:t>зоны планируемого размещения линейных объектов</w:t>
      </w:r>
    </w:p>
    <w:p w:rsidR="0030558D" w:rsidRDefault="0030558D" w:rsidP="0030558D">
      <w:pPr>
        <w:pStyle w:val="Default"/>
        <w:spacing w:line="276" w:lineRule="auto"/>
        <w:jc w:val="center"/>
        <w:rPr>
          <w:b/>
          <w:color w:val="auto"/>
        </w:rPr>
      </w:pPr>
    </w:p>
    <w:p w:rsidR="0030558D" w:rsidRDefault="0030558D" w:rsidP="0030558D">
      <w:pPr>
        <w:pStyle w:val="Default"/>
        <w:spacing w:line="276" w:lineRule="auto"/>
        <w:ind w:firstLine="709"/>
        <w:jc w:val="both"/>
      </w:pPr>
      <w:r w:rsidRPr="00A116C1">
        <w:rPr>
          <w:rFonts w:hint="eastAsia"/>
        </w:rPr>
        <w:t>ВадминистративномотношенииграницапроектапланировкитерриториирасположенавмуниципальномобразованииЗлатоустовскогогородскогоокругаЧелябинскойобластиРоссийскойФедерации</w:t>
      </w:r>
      <w:r w:rsidRPr="00A116C1">
        <w:t>.</w:t>
      </w:r>
    </w:p>
    <w:p w:rsidR="0030558D" w:rsidRPr="0030558D" w:rsidRDefault="0030558D" w:rsidP="0030558D">
      <w:pPr>
        <w:pStyle w:val="Default"/>
        <w:spacing w:line="276" w:lineRule="auto"/>
        <w:ind w:firstLine="709"/>
        <w:jc w:val="both"/>
      </w:pPr>
    </w:p>
    <w:p w:rsidR="0030558D" w:rsidRDefault="0030558D" w:rsidP="0030558D">
      <w:pPr>
        <w:pStyle w:val="Default"/>
        <w:spacing w:line="276" w:lineRule="auto"/>
        <w:jc w:val="center"/>
        <w:rPr>
          <w:b/>
          <w:color w:val="auto"/>
        </w:rPr>
      </w:pPr>
      <w:r w:rsidRPr="00082346">
        <w:rPr>
          <w:b/>
          <w:color w:val="auto"/>
        </w:rPr>
        <w:t>2.</w:t>
      </w:r>
      <w:r>
        <w:rPr>
          <w:b/>
          <w:color w:val="auto"/>
        </w:rPr>
        <w:t>4</w:t>
      </w:r>
      <w:r w:rsidRPr="00082346">
        <w:rPr>
          <w:b/>
          <w:color w:val="auto"/>
        </w:rPr>
        <w:t xml:space="preserve"> Перечень координат характерных точек границ зон планируемого</w:t>
      </w:r>
    </w:p>
    <w:p w:rsidR="0030558D" w:rsidRPr="00082346" w:rsidRDefault="0030558D" w:rsidP="0030558D">
      <w:pPr>
        <w:pStyle w:val="Default"/>
        <w:spacing w:line="276" w:lineRule="auto"/>
        <w:jc w:val="center"/>
        <w:rPr>
          <w:b/>
          <w:color w:val="auto"/>
        </w:rPr>
      </w:pPr>
      <w:r w:rsidRPr="00082346">
        <w:rPr>
          <w:b/>
          <w:color w:val="auto"/>
        </w:rPr>
        <w:t>размещения линейных объектов</w:t>
      </w:r>
    </w:p>
    <w:p w:rsidR="0030558D" w:rsidRDefault="0030558D" w:rsidP="0030558D">
      <w:pPr>
        <w:pStyle w:val="Default"/>
        <w:spacing w:line="276" w:lineRule="auto"/>
        <w:jc w:val="center"/>
        <w:rPr>
          <w:b/>
          <w:bCs/>
        </w:rPr>
      </w:pPr>
    </w:p>
    <w:p w:rsidR="0030558D" w:rsidRDefault="0030558D" w:rsidP="0030558D">
      <w:pPr>
        <w:pStyle w:val="Default"/>
        <w:spacing w:line="276" w:lineRule="auto"/>
        <w:ind w:firstLine="709"/>
        <w:jc w:val="both"/>
      </w:pPr>
      <w:r w:rsidRPr="00203681">
        <w:lastRenderedPageBreak/>
        <w:t xml:space="preserve">Перечень координат характерных точек границ зон планируемого размещения </w:t>
      </w:r>
      <w:r>
        <w:t>линейных объектов</w:t>
      </w:r>
      <w:r w:rsidRPr="00203681">
        <w:t xml:space="preserve">приведен в таблице </w:t>
      </w:r>
      <w:r>
        <w:t>4</w:t>
      </w:r>
      <w:r w:rsidRPr="00203681">
        <w:t xml:space="preserve"> в системе координат, используемой для ведения Единого государственного реестра недвижимости.</w:t>
      </w:r>
    </w:p>
    <w:p w:rsidR="0030558D" w:rsidRPr="00203681" w:rsidRDefault="0030558D" w:rsidP="0030558D">
      <w:pPr>
        <w:pStyle w:val="Default"/>
        <w:spacing w:line="276" w:lineRule="auto"/>
        <w:ind w:firstLine="709"/>
        <w:jc w:val="both"/>
      </w:pPr>
    </w:p>
    <w:p w:rsidR="0030558D" w:rsidRDefault="0030558D" w:rsidP="0030558D">
      <w:pPr>
        <w:pStyle w:val="Default"/>
        <w:spacing w:line="276" w:lineRule="auto"/>
        <w:ind w:firstLine="709"/>
        <w:jc w:val="both"/>
      </w:pPr>
      <w:r>
        <w:t>Таблица 4</w:t>
      </w:r>
      <w:r w:rsidRPr="005519F7">
        <w:t xml:space="preserve">. </w:t>
      </w:r>
      <w:r>
        <w:t>Перечень</w:t>
      </w:r>
      <w:r w:rsidRPr="005519F7">
        <w:t xml:space="preserve">координат поворотных точек границ зон планируемого размещения </w:t>
      </w:r>
      <w:r>
        <w:t>линейных объектов</w:t>
      </w:r>
      <w:r w:rsidRPr="00B347E3">
        <w:t>(МСК-</w:t>
      </w:r>
      <w:r>
        <w:t>742</w:t>
      </w:r>
      <w:r w:rsidRPr="00B347E3">
        <w:t xml:space="preserve"> зона)</w:t>
      </w:r>
    </w:p>
    <w:tbl>
      <w:tblPr>
        <w:tblW w:w="6862" w:type="dxa"/>
        <w:jc w:val="center"/>
        <w:tblLook w:val="04A0"/>
      </w:tblPr>
      <w:tblGrid>
        <w:gridCol w:w="1418"/>
        <w:gridCol w:w="2722"/>
        <w:gridCol w:w="2722"/>
      </w:tblGrid>
      <w:tr w:rsidR="0030558D" w:rsidRPr="0030558D" w:rsidTr="00EE197D">
        <w:trPr>
          <w:trHeight w:hRule="exact" w:val="227"/>
          <w:tblHeader/>
          <w:jc w:val="center"/>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30558D" w:rsidRPr="0030558D" w:rsidRDefault="0030558D" w:rsidP="00EE197D">
            <w:pPr>
              <w:jc w:val="center"/>
              <w:rPr>
                <w:rFonts w:ascii="Times New Roman" w:hAnsi="Times New Roman"/>
                <w:sz w:val="20"/>
                <w:szCs w:val="20"/>
              </w:rPr>
            </w:pPr>
            <w:r w:rsidRPr="0030558D">
              <w:rPr>
                <w:rFonts w:ascii="Times New Roman" w:hAnsi="Times New Roman"/>
                <w:sz w:val="20"/>
                <w:szCs w:val="20"/>
              </w:rPr>
              <w:t>Номер точки</w:t>
            </w:r>
          </w:p>
        </w:tc>
        <w:tc>
          <w:tcPr>
            <w:tcW w:w="5444" w:type="dxa"/>
            <w:gridSpan w:val="2"/>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sz w:val="20"/>
                <w:szCs w:val="20"/>
              </w:rPr>
            </w:pPr>
            <w:r w:rsidRPr="0030558D">
              <w:rPr>
                <w:rFonts w:ascii="Times New Roman" w:hAnsi="Times New Roman"/>
                <w:sz w:val="20"/>
                <w:szCs w:val="20"/>
              </w:rPr>
              <w:t>Координаты</w:t>
            </w:r>
          </w:p>
        </w:tc>
      </w:tr>
      <w:tr w:rsidR="0030558D" w:rsidRPr="0030558D" w:rsidTr="00EE197D">
        <w:trPr>
          <w:trHeight w:hRule="exact" w:val="227"/>
          <w:tblHeader/>
          <w:jc w:val="center"/>
        </w:trPr>
        <w:tc>
          <w:tcPr>
            <w:tcW w:w="1418" w:type="dxa"/>
            <w:vMerge/>
            <w:tcBorders>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sz w:val="20"/>
                <w:szCs w:val="20"/>
              </w:rPr>
            </w:pP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sz w:val="20"/>
                <w:szCs w:val="20"/>
              </w:rPr>
            </w:pPr>
            <w:r w:rsidRPr="0030558D">
              <w:rPr>
                <w:rFonts w:ascii="Times New Roman" w:hAnsi="Times New Roman"/>
                <w:sz w:val="20"/>
                <w:szCs w:val="20"/>
              </w:rPr>
              <w:t>X</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sz w:val="20"/>
                <w:szCs w:val="20"/>
              </w:rPr>
            </w:pPr>
            <w:r w:rsidRPr="0030558D">
              <w:rPr>
                <w:rFonts w:ascii="Times New Roman" w:hAnsi="Times New Roman"/>
                <w:sz w:val="20"/>
                <w:szCs w:val="20"/>
              </w:rPr>
              <w:t>Y</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608546,73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2209676,75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608548,66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2209620,26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608550,98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2209607,08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608569,91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2209545,05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608632,74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2209505,44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608655,92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2209493,16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608723,54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2209453,27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608801,95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2209409,69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608836,07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2209397,99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608858,01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2209386,18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608896,14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2209373,36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608993,69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2209357,17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609006,93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2209379,88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608992,18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2209436,27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608989,35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2209441,12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608933,32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2209488,62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608936,36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2209498,71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608932,68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2209502,41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608911,66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2209541,03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608873,95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2209586,83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608853,86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2209630,00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608851,09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2209682,67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608849,88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2209705,65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608849,07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2209720,96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608849,97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2209724,08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608855,41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2209743,02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608857,84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2209751,72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608860,17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2209760,04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608863,34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2209771,41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608865,77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2209777,05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608863,65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2209777,90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608861,95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2209778,74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608848,18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2209786,02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608842,93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2209788,79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608837,31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2209769,87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608831,45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2209750,17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2209733,43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608823,89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2209723,84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608824,92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2209704,34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2209681,35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2209670,98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608756,70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2209671,03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608752,54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2209689,28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608750,55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2209702,50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608748,79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2209718,16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608748,27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2209733,67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608755,44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2209752,10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608767,14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2209785,42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608776,80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2209811,87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608780,75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2209819,77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608793,97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2209857,14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608805,76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2209894,42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608815,98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2209928,61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lastRenderedPageBreak/>
              <w:t>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608824,64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2209960,64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608834,97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2210003,01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608835,63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2210009,03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608837,09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2210014,55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608839,82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2210021,64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608843,98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2210035,31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608846,42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2210043,73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608857,56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2210068,60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608873,53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2210097,80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608884,37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2210117,36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608895,09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2210129,60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608902,80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2210135,75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608908,94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2210142,41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608913,23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2210149,29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608917,82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2210155,11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608924,18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2210163,34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608931,57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2210172,89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608937,67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2210180,59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608942,76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2210187,48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608946,84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2210192,54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608953,64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2210204,68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608960,24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2210213,69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608967,12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2210222,73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608976,57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2210232,84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608994,50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2210250,94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609003,73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2210258,21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609014,79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2210267,31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609025,12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2210273,53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609035,40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2210281,56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609036,91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2210282,41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609066,34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2210304,60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609074,47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2210309,62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609086,49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2210315,21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609087,96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2210316,56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609099,55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2210324,89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609110,60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2210334,00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609129,25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2210341,45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609151,97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2210354,68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609164,92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2210359,65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609175,82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2210363,79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609184,45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2210368,34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609186,14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2210369,23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609188,58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2210369,95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609200,43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2210373,43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609212,09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2210377,85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609229,15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2210386,02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609244,21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2210391,02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609257,21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2210393,36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609275,64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2210398,97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609288,35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2210403,66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609303,09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2210410,75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609314,03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2210411,77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609330,14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2210416,27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609344,17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2210419,41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609358,70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2210424,16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609370,37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2210428,04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609385,93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2210433,84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609392,95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2210435,28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609409,10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2210437,45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609418,47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2210438,67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609421,85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609425,79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2210440,37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lastRenderedPageBreak/>
              <w:t>116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609449,08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2210446,04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609474,29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2210450,17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609476,19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2210450,48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609495,98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609504,59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2210454,49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609508,09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2210454,80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609517,21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2210455,62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609523,65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2210455,52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609536,40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609551,31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2210448,94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609562,71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2210444,61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609574,66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2210439,33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609584,69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609591,45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2210427,37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609595,47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2210422,97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609608,07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2210412,47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609620,92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2210397,59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609633,96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2210385,31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609641,30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2210370,57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609646,69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2210362,07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609649,91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2210356,43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609657,39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2210346,60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609673,00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2210333,82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609679,74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2210329,30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609692,40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2210323,03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609699,26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2210316,66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609710,18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2210310,91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609740,93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2210296,24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609757,51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2210287,16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609775,38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2210282,43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609788,01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2210279,08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609795,66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2210278,03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609802,92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2210266,41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609807,92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2210258,08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609817,29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2210258,50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609828,11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2210258,99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609833,11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2210259,21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609833,92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2210259,25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609831,94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2210284,01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609905,75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2210290,00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609905,08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2210284,13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609927,10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2210284,22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609926,78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2210304,62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609929,36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2210308,21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609928,95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2210333,92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609926,70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2210356,45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609929,75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2210364,68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609931,92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2210370,50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609931,59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2210372,63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609926,22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2210407,35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609921,40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2210440,04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609919,19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2210445,54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609921,45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2210476,43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609917,70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2210505,58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609918,73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2210517,33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609923,30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2210534,78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609940,18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2210554,75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609954,70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2210567,27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609982,73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2210600,27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610012,34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2210631,01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610045,70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2210667,14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610070,95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2210694,80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lastRenderedPageBreak/>
              <w:t>178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610097,99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2210723,18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610120,04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2210749,95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610088,53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2210775,89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610084,13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2210776,35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610066,73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2210774,94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610072,85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2210761,39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610037,98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2210717,15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610038,87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2210716,56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610035,20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2210711,04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610033,88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2210711,95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610029,31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2210706,16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610024,95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2210704,89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610016,23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2210703,85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609996,75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2210682,42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609992,97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2210677,53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609988,80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2210672,10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609986,16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2210668,67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609986,85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2210656,08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609975,54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2210655,37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609963,09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2210640,73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609939,20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2210615,42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609937,16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2210614,95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609936,54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2210618,20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609906,04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2210611,65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609882,32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2210605,82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609882,78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2210602,58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609871,61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2210600,06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609873,10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2210583,39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609779,97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2210560,03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609779,62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2210563,86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609753,25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2210568,71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609740,96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2210568,31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609732,40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2210567,69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609732,41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2210567,50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609728,40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2210567,21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609728,48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2210565,84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609720,74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2210565,28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609720,64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2210566,60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609716,60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2210566,31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609716,59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2210566,54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609702,51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609702,52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2210565,29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609698,18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609698,17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2210565,19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609691,04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609691,05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609686,71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609686,69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609682,59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609682,59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609680,44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2210563,80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609680,43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2210563,90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609678,12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2210563,74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609677,95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2210566,06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609663,11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2210564,58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609639,81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609639,67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2210565,75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609616,32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609611,28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2210562,62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609601,34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2210563,24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609595,14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2210542,55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609581,57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2210496,15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609582,69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2210494,81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609577,78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2210465,58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609546,02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2210471,30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609546,23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2210472,63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609543,13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2210473,52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609543,06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2210491,52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609546,36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2210532,50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609536,22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2210533,78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609534,88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2210533,97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609535,74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2210527,25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609535,40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2210521,19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609531,74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2210512,27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609530,73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2210503,35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609528,98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2210499,63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609529,04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2210476,70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609517,61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2210477,60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609492,36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2210477,69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609440,13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2210471,78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609431,87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2210472,46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609429,58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2210479,87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609421,52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2210483,48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609418,45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2210477,70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609417,29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2210475,10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609406,21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2210473,26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609405,75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2210470,34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609389,88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2210466,70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609383,37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2210465,72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609378,20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2210465,53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609372,45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2210464,07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609357,34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2210462,55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609345,55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2210458,92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609340,43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2210457,99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609331,32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2210457,85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609310,17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609307,19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2210452,81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609303,34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609295,90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609294,89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609290,04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609283,43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2210450,40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609275,74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2210448,48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609267,80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2210446,89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609256,78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2210444,68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609246,70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2210441,55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609237,82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609229,29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2210436,58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609222,43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2210434,35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609217,73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609208,59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2210433,76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609201,25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2210434,97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609184,29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609168,12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2210443,91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609156,67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2210446,32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609147,73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2210449,69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609141,63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2210451,40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609135,56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2210453,45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609127,06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2210450,73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609114,32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609106,67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2210445,19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609092,54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2210438,42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609090,00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2210436,72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609085,08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2210434,11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609082,74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2210433,29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609079,12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2210430,74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609066,06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2210426,37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609059,27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2210423,10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609048,88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2210417,98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609040,61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2210415,31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609032,48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2210411,92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609018,97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2210406,32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609012,87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2210402,10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609009,60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2210399,95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608999,05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2210393,90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608990,52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2210388,54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608984,08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2210382,51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608972,39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2210371,70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608966,69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2210364,07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608962,60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2210359,88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608954,04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2210352,49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608949,31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2210347,56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608935,81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2210336,14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608926,01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2210327,11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608922,42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2210323,38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608917,48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2210316,19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608913,36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2210310,83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608911,93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2210306,83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608902,59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2210298,70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608897,19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2210292,77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608891,01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2210285,56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608882,27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2210275,91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608874,02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2210266,26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608871,33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2210261,40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608862,30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2210247,82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608850,89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2210233,43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608840,69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2210221,23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608832,17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2210200,72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608824,69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2210182,73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608821,20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2210172,60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608809,43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2210180,28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608810,19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2210156,07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608812,10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2210154,65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608810,36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2210151,11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608797,82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2210127,24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608793,82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2210119,61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608780,04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2210097,31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608777,98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2210093,70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608772,87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2210082,69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608766,52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2210068,24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608756,47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2210047,06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608738,21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2210011,71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608730,31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2209995,33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608717,06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2209962,71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608711,68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2209945,35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608701,36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2209912,87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608698,97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2209905,06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608693,29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2209886,50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608689,37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2209873,00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608680,88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2209848,91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608675,26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2209829,88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608674,76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2209828,42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608672,76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2209822,67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608671,82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2209819,05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608671,43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2209815,67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608671,27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2209813,97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608671,83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2209812,06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608674,79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2209803,34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608678,33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2209790,51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608679,46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2209782,31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608681,14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2209765,14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608637,79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2209719,04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608622,53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2209714,79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608625,94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2209701,52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608595,75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2209693,75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608582,03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2209689,57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608552,99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2209682,34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608546,73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2209676,75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608676,59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2209814,97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608676,98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2209813,83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608677,69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2209813,36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608680,60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2209804,92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608684,22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2209791,76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608685,38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2209783,46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608686,52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2209771,93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608727,44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2209860,04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608765,44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2209946,76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608775,36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2209969,41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608787,29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2210002,50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608795,00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2210019,47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608813,21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2210059,58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608816,54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2210066,94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2210089,62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608852,44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2210127,15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608819,61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2210149,56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608817,10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2210151,27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608802,95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2210124,07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608799,45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2210117,39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608787,23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2210097,49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608783,71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2210091,88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608778,49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2210080,79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608771,50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2210064,67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608762,22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2210045,15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479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608742,28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2210006,44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608735,86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2209993,03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608724,03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2209963,44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608720,02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2209951,59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608717,28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2209943,15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608706,68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2209909,90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608698,64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2209883,17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608695,08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2209871,16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608686,59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2209846,61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608681,16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2209828,60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489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608678,65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2209821,31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608677,56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2209817,17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375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608676,59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2209814,97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2210169,39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608829,38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2210167,11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608863,72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2210143,67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608891,61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2210184,54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608950,04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2210249,26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608982,27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2210281,08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609032,17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2210320,35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609057,31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2210338,10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609157,19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2210384,67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609226,31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2210410,59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609285,94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2210429,76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609311,78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2210437,09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399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609385,73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2210459,17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609386,54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2210460,63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609377,88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2210459,96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609371,59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2210458,68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609358,40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2210456,72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609344,72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609340,88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609332,38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609309,96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2210448,10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609303,77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2210447,69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609295,60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2210448,58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609291,61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609284,61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2210444,82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609276,53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2210442,86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609271,14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2210441,80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609266,28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2210440,63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609255,58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2210438,06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609245,02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2210435,00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609237,30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2210432,88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609231,60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2210431,01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609224,03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2210428,54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609218,32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2210427,26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609214,61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2210427,29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609208,38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2210428,24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609199,82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2210429,59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609185,42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2210433,96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609165,51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609156,63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2210441,22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609149,44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2210443,57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609136,44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609130,47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2210447,37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609126,11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2210446,79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609111,56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2210442,13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609105,31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2210439,01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609095,06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2210434,32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609088,27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2210431,22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609083,66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2210429,17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609078,08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2210425,88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609067,82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2210421,41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609058,42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2210417,39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609050,61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2210414,42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609048,60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2210413,59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609034,46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2210406,96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609021,64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2210400,93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609016,63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2210398,78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609011,57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2210395,58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609002,91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2210390,72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608990,33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2210382,09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608987,30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2210377,92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608978,42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2210369,40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608970,13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2210361,84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608963,15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2210354,81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608956,20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2210349,38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608948,04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2210340,82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608937,27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2210331,21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608929,19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2210322,89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608920,43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2210312,21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608914,10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2210303,97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608909,66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2210298,59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608903,49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2210293,73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608894,54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2210284,42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608886,31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2210274,66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608875,64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2210260,33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608863,68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2210243,07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608856,04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2210231,76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608845,48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2210215,96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608839,69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2210202,62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466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608826,04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2210169,39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609591,26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2210457,93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609593,43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2210453,30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609596,04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2210452,01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609603,27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2210447,28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609606,59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2210444,38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609615,84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2210441,94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609662,12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2210387,09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609662,27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2210373,59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609668,36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2210367,44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609676,16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2210359,57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609713,88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2210332,98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609753,62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2210311,70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609761,29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2210311,05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609760,37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2210317,34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609780,01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2210310,46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609805,07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2210313,33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609805,81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2210306,72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609897,04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2210314,86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509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609908,95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2210314,32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609908,67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2210334,59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609908,50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2210351,83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609908,10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2210366,63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609905,18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2210381,82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609904,28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2210401,46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609903,60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2210432,52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609903,85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2210465,97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609902,64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2210511,18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609904,03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2210537,30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609918,83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2210552,96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609935,31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2210569,62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609943,72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2210576,39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609971,40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2210609,77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610057,52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2210702,16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610099,88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2210747,75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610091,05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2210756,23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610058,48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2210719,73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610051,20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2210710,13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610012,61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2210659,26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529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610004,18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2210650,87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609998,59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2210655,21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609993,30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2210648,36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609983,24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2210635,30</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609978,64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2210629,26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609984,12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2210624,98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609970,07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2210609,48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609952,45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2210592,81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609922,91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2210585,89</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609877,19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2210575,17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539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609871,21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2210568,96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609874,44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2210557,95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609828,74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2210546,65</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609825,57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2210543,51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609819,53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2210542,08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609798,67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2210536,23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609791,76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2210535,17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609783,80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2210535,82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609761,52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2210546,26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609751,94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2210550,58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549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609743,53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2210552,58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609738,86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2210553,03</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609721,61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2210552,14</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552</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609704,61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2210551,68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553</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609679,18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2210550,67</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554</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609655,30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2210550,96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555</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609648,26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2210550,82</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609612,20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2210549,66</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557</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609611,08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2210547,88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558</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609610,30</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2210540,08</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559</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609597,01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2210498,91</w:t>
            </w:r>
          </w:p>
        </w:tc>
      </w:tr>
      <w:tr w:rsidR="0030558D" w:rsidRPr="0030558D" w:rsidTr="00EE197D">
        <w:trPr>
          <w:trHeight w:hRule="exact" w:val="2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491</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609591,26</w:t>
            </w:r>
          </w:p>
        </w:tc>
        <w:tc>
          <w:tcPr>
            <w:tcW w:w="2722" w:type="dxa"/>
            <w:tcBorders>
              <w:top w:val="single" w:sz="4" w:space="0" w:color="auto"/>
              <w:left w:val="nil"/>
              <w:bottom w:val="single" w:sz="4" w:space="0" w:color="auto"/>
              <w:right w:val="single" w:sz="4" w:space="0" w:color="auto"/>
            </w:tcBorders>
            <w:shd w:val="clear" w:color="auto" w:fill="auto"/>
            <w:noWrap/>
            <w:vAlign w:val="bottom"/>
          </w:tcPr>
          <w:p w:rsidR="0030558D" w:rsidRPr="0030558D" w:rsidRDefault="0030558D" w:rsidP="00EE197D">
            <w:pPr>
              <w:jc w:val="center"/>
              <w:rPr>
                <w:rFonts w:ascii="Times New Roman" w:hAnsi="Times New Roman"/>
                <w:color w:val="000000"/>
                <w:sz w:val="20"/>
                <w:szCs w:val="20"/>
              </w:rPr>
            </w:pPr>
            <w:r w:rsidRPr="0030558D">
              <w:rPr>
                <w:rFonts w:ascii="Times New Roman" w:hAnsi="Times New Roman"/>
                <w:color w:val="000000"/>
                <w:sz w:val="20"/>
                <w:szCs w:val="20"/>
              </w:rPr>
              <w:t>2210457,93</w:t>
            </w:r>
          </w:p>
        </w:tc>
      </w:tr>
    </w:tbl>
    <w:p w:rsidR="0030558D" w:rsidRDefault="0030558D" w:rsidP="0030558D">
      <w:pPr>
        <w:pStyle w:val="Default"/>
        <w:spacing w:line="276" w:lineRule="auto"/>
        <w:ind w:firstLine="709"/>
        <w:jc w:val="both"/>
        <w:rPr>
          <w:lang w:val="en-US"/>
        </w:rPr>
      </w:pPr>
    </w:p>
    <w:p w:rsidR="0030558D" w:rsidRPr="00203681" w:rsidRDefault="0030558D" w:rsidP="0030558D">
      <w:pPr>
        <w:pStyle w:val="Default"/>
        <w:spacing w:line="276" w:lineRule="auto"/>
        <w:ind w:firstLine="709"/>
        <w:jc w:val="both"/>
      </w:pPr>
      <w:r>
        <w:t>С</w:t>
      </w:r>
      <w:r w:rsidRPr="00203681">
        <w:t>огласно документам территориального планирования</w:t>
      </w:r>
      <w:r>
        <w:t xml:space="preserve"> и письму Администрации Златоустовского городского округа №3775/АДМ от 23.05.2023 г.</w:t>
      </w:r>
      <w:r w:rsidRPr="00203681">
        <w:t xml:space="preserve"> в границах территории, в отношении которой осуществляется подготовка документации по планировке территории, установленные красные линии отсутствуют. В связи с </w:t>
      </w:r>
      <w:r>
        <w:t>тем, что к</w:t>
      </w:r>
      <w:r w:rsidRPr="00C25951">
        <w:t>расные линии (устанавливаемые, изменяемые, отменяемые) отсутствуют</w:t>
      </w:r>
      <w:r>
        <w:t>,</w:t>
      </w:r>
      <w:r w:rsidRPr="00203681">
        <w:t xml:space="preserve"> чертеж красных линий не разрабатывался.</w:t>
      </w:r>
    </w:p>
    <w:p w:rsidR="0030558D" w:rsidRPr="004E2558" w:rsidRDefault="0030558D" w:rsidP="0030558D">
      <w:pPr>
        <w:shd w:val="clear" w:color="auto" w:fill="FFFFFF"/>
        <w:rPr>
          <w:b/>
        </w:rPr>
      </w:pPr>
    </w:p>
    <w:p w:rsidR="0030558D" w:rsidRDefault="0030558D" w:rsidP="0030558D">
      <w:pPr>
        <w:pStyle w:val="Default"/>
        <w:spacing w:line="276" w:lineRule="auto"/>
        <w:jc w:val="center"/>
        <w:rPr>
          <w:b/>
          <w:color w:val="auto"/>
        </w:rPr>
      </w:pPr>
      <w:r w:rsidRPr="00082346">
        <w:rPr>
          <w:b/>
          <w:color w:val="auto"/>
        </w:rPr>
        <w:t>2.</w:t>
      </w:r>
      <w:r>
        <w:rPr>
          <w:b/>
          <w:color w:val="auto"/>
        </w:rPr>
        <w:t>5</w:t>
      </w:r>
      <w:r w:rsidRPr="00082346">
        <w:rPr>
          <w:b/>
          <w:color w:val="auto"/>
        </w:rPr>
        <w:t xml:space="preserve"> Перечень координат характерных точек границ зон планируемого</w:t>
      </w:r>
    </w:p>
    <w:p w:rsidR="0030558D" w:rsidRDefault="0030558D" w:rsidP="0030558D">
      <w:pPr>
        <w:pStyle w:val="Default"/>
        <w:spacing w:line="276" w:lineRule="auto"/>
        <w:jc w:val="center"/>
        <w:rPr>
          <w:b/>
          <w:color w:val="auto"/>
        </w:rPr>
      </w:pPr>
      <w:r w:rsidRPr="00082346">
        <w:rPr>
          <w:b/>
          <w:color w:val="auto"/>
        </w:rPr>
        <w:t>размещения линейных объектов, подлежащих реконструкции в связи с</w:t>
      </w:r>
    </w:p>
    <w:p w:rsidR="0030558D" w:rsidRDefault="0030558D" w:rsidP="0030558D">
      <w:pPr>
        <w:pStyle w:val="Default"/>
        <w:spacing w:line="276" w:lineRule="auto"/>
        <w:jc w:val="center"/>
        <w:rPr>
          <w:b/>
          <w:color w:val="auto"/>
        </w:rPr>
      </w:pPr>
      <w:r w:rsidRPr="00082346">
        <w:rPr>
          <w:b/>
          <w:color w:val="auto"/>
        </w:rPr>
        <w:t xml:space="preserve">изменением их местоположения </w:t>
      </w:r>
    </w:p>
    <w:p w:rsidR="0030558D" w:rsidRDefault="0030558D" w:rsidP="0030558D">
      <w:pPr>
        <w:pStyle w:val="Default"/>
        <w:spacing w:line="276" w:lineRule="auto"/>
        <w:jc w:val="center"/>
        <w:rPr>
          <w:b/>
          <w:color w:val="auto"/>
        </w:rPr>
      </w:pPr>
    </w:p>
    <w:p w:rsidR="0030558D" w:rsidRDefault="0030558D" w:rsidP="0030558D">
      <w:pPr>
        <w:pStyle w:val="Default"/>
        <w:spacing w:line="276" w:lineRule="auto"/>
        <w:ind w:firstLine="709"/>
        <w:jc w:val="both"/>
      </w:pPr>
      <w:r w:rsidRPr="00082346">
        <w:t xml:space="preserve">Проектом планировки территории не </w:t>
      </w:r>
      <w:r>
        <w:t xml:space="preserve">предусматривается </w:t>
      </w:r>
      <w:r w:rsidRPr="0088582C">
        <w:t>размещение линейных объектов, подлежащих реконструкции в связи с изменением их местоположения</w:t>
      </w:r>
      <w:r>
        <w:t xml:space="preserve">. В связи с этим в составе </w:t>
      </w:r>
      <w:r w:rsidRPr="000B254A">
        <w:t>проекта планировки территории</w:t>
      </w:r>
      <w:r>
        <w:t xml:space="preserve"> не разрабатывается </w:t>
      </w:r>
      <w:r w:rsidRPr="000B254A">
        <w:t>чертеж границ зон планируемого размещения линейных объектов, подлежащих реконструкции в связи с изменением их местоположения</w:t>
      </w:r>
      <w:r>
        <w:t>.</w:t>
      </w:r>
    </w:p>
    <w:p w:rsidR="0030558D" w:rsidRDefault="0030558D" w:rsidP="0030558D">
      <w:pPr>
        <w:pStyle w:val="Default"/>
        <w:spacing w:line="276" w:lineRule="auto"/>
        <w:jc w:val="center"/>
        <w:rPr>
          <w:b/>
          <w:bCs/>
        </w:rPr>
      </w:pPr>
    </w:p>
    <w:p w:rsidR="0030558D" w:rsidRDefault="0030558D" w:rsidP="0030558D">
      <w:pPr>
        <w:pStyle w:val="Default"/>
        <w:spacing w:line="276" w:lineRule="auto"/>
        <w:jc w:val="center"/>
        <w:rPr>
          <w:b/>
          <w:color w:val="auto"/>
        </w:rPr>
      </w:pPr>
      <w:r w:rsidRPr="00082346">
        <w:rPr>
          <w:b/>
          <w:color w:val="auto"/>
        </w:rPr>
        <w:t>2</w:t>
      </w:r>
      <w:r>
        <w:rPr>
          <w:b/>
          <w:color w:val="auto"/>
        </w:rPr>
        <w:t>.6</w:t>
      </w:r>
      <w:r w:rsidRPr="0088582C">
        <w:rPr>
          <w:b/>
          <w:color w:val="auto"/>
        </w:rPr>
        <w:t xml:space="preserve">Предельные параметры разрешенного строительства, реконструкции </w:t>
      </w:r>
    </w:p>
    <w:p w:rsidR="0030558D" w:rsidRDefault="0030558D" w:rsidP="0030558D">
      <w:pPr>
        <w:pStyle w:val="Default"/>
        <w:spacing w:line="276" w:lineRule="auto"/>
        <w:jc w:val="center"/>
        <w:rPr>
          <w:b/>
          <w:color w:val="auto"/>
        </w:rPr>
      </w:pPr>
      <w:r w:rsidRPr="0088582C">
        <w:rPr>
          <w:b/>
          <w:color w:val="auto"/>
        </w:rPr>
        <w:t xml:space="preserve">объектов капитального строительства, входящих в состав линейных объектов </w:t>
      </w:r>
    </w:p>
    <w:p w:rsidR="0030558D" w:rsidRPr="0088582C" w:rsidRDefault="0030558D" w:rsidP="0030558D">
      <w:pPr>
        <w:pStyle w:val="Default"/>
        <w:spacing w:line="276" w:lineRule="auto"/>
        <w:jc w:val="center"/>
        <w:rPr>
          <w:b/>
          <w:color w:val="auto"/>
        </w:rPr>
      </w:pPr>
      <w:r w:rsidRPr="0088582C">
        <w:rPr>
          <w:b/>
          <w:color w:val="auto"/>
        </w:rPr>
        <w:t>в границах зон их планируемого размещения</w:t>
      </w:r>
    </w:p>
    <w:p w:rsidR="0030558D" w:rsidRDefault="0030558D" w:rsidP="0030558D">
      <w:pPr>
        <w:pStyle w:val="Default"/>
        <w:spacing w:line="276" w:lineRule="auto"/>
        <w:ind w:firstLine="709"/>
        <w:jc w:val="both"/>
      </w:pPr>
    </w:p>
    <w:p w:rsidR="0030558D" w:rsidRPr="0088582C" w:rsidRDefault="0030558D" w:rsidP="0030558D">
      <w:pPr>
        <w:pStyle w:val="Default"/>
        <w:spacing w:line="276" w:lineRule="auto"/>
        <w:ind w:firstLine="709"/>
        <w:jc w:val="both"/>
      </w:pPr>
      <w:r w:rsidRPr="0088582C">
        <w:t xml:space="preserve">В соответствии со статьей 36 Градостроительного кодекса РоссийскойФедерации, </w:t>
      </w:r>
      <w:r>
        <w:t>а также</w:t>
      </w:r>
      <w:r w:rsidRPr="0088582C">
        <w:t xml:space="preserve"> Правил</w:t>
      </w:r>
      <w:r>
        <w:t>ами</w:t>
      </w:r>
      <w:r w:rsidRPr="0088582C">
        <w:t xml:space="preserve"> землепользования и застройки </w:t>
      </w:r>
      <w:r>
        <w:t>Златоустовского городского округа</w:t>
      </w:r>
      <w:r w:rsidRPr="0088582C">
        <w:t>действие градостроительного регламента не распространяется наземельные участки в границах территорий общего пользования и земельные участки,предназначенные для размещения линейных объектов и (или) занятые линейнымиобъектами.</w:t>
      </w:r>
    </w:p>
    <w:p w:rsidR="0030558D" w:rsidRPr="009428F5" w:rsidRDefault="0030558D" w:rsidP="0030558D">
      <w:pPr>
        <w:pStyle w:val="Default"/>
        <w:spacing w:line="276" w:lineRule="auto"/>
        <w:ind w:firstLine="709"/>
        <w:jc w:val="both"/>
        <w:rPr>
          <w:lang w:eastAsia="ar-SA"/>
        </w:rPr>
      </w:pPr>
      <w:r w:rsidRPr="009428F5">
        <w:t>Параметры разрешенного строительства, реконструкции объектов капитального строительства, в территориальных зонах, на которые действия градостроительного регламента не распространяется, устанавливаются техническими регламентами, строительными, санитарными, экологическими и противопожарными нормами и правилами, иным</w:t>
      </w:r>
      <w:r>
        <w:t>и</w:t>
      </w:r>
      <w:r w:rsidRPr="009428F5">
        <w:rPr>
          <w:lang w:eastAsia="ar-SA"/>
        </w:rPr>
        <w:t>требованиям</w:t>
      </w:r>
      <w:r>
        <w:rPr>
          <w:lang w:eastAsia="ar-SA"/>
        </w:rPr>
        <w:t>и</w:t>
      </w:r>
      <w:r w:rsidRPr="009428F5">
        <w:rPr>
          <w:lang w:eastAsia="ar-SA"/>
        </w:rPr>
        <w:t>, предъявляемыми законодательством Российской Федерации.</w:t>
      </w:r>
    </w:p>
    <w:p w:rsidR="0030558D" w:rsidRDefault="0030558D" w:rsidP="0030558D">
      <w:pPr>
        <w:pStyle w:val="Default"/>
        <w:spacing w:line="276" w:lineRule="auto"/>
        <w:ind w:firstLine="709"/>
        <w:jc w:val="both"/>
        <w:rPr>
          <w:lang w:eastAsia="ar-SA"/>
        </w:rPr>
      </w:pPr>
      <w:r w:rsidRPr="00834B9E">
        <w:rPr>
          <w:lang w:eastAsia="ar-SA"/>
        </w:rPr>
        <w:t>Предельные (минимальные и (или) максимальные) размеры земельныхучастков, предельные параметры разрешенного строительства, реконструкцииобъектов капитального строительства устанавливаются в соответствии с проектнойдокументацией.</w:t>
      </w:r>
    </w:p>
    <w:p w:rsidR="0030558D" w:rsidRDefault="0030558D" w:rsidP="0030558D">
      <w:pPr>
        <w:pStyle w:val="Default"/>
        <w:spacing w:line="276" w:lineRule="auto"/>
        <w:ind w:firstLine="709"/>
        <w:jc w:val="both"/>
        <w:rPr>
          <w:lang w:eastAsia="ar-SA"/>
        </w:rPr>
      </w:pPr>
      <w:r w:rsidRPr="00337AD9">
        <w:rPr>
          <w:rFonts w:hint="eastAsia"/>
          <w:lang w:eastAsia="ar-SA"/>
        </w:rPr>
        <w:t>ПрикомпоновкеучитываласьвозможностьрациональногоиспользованиятерриторииссоблюдениемтребованийглавСП</w:t>
      </w:r>
      <w:r w:rsidRPr="00337AD9">
        <w:rPr>
          <w:lang w:eastAsia="ar-SA"/>
        </w:rPr>
        <w:t xml:space="preserve"> 42.13330.2011 «</w:t>
      </w:r>
      <w:r w:rsidRPr="00337AD9">
        <w:rPr>
          <w:rFonts w:hint="eastAsia"/>
          <w:lang w:eastAsia="ar-SA"/>
        </w:rPr>
        <w:t>Градостроительство</w:t>
      </w:r>
      <w:r w:rsidRPr="00337AD9">
        <w:rPr>
          <w:lang w:eastAsia="ar-SA"/>
        </w:rPr>
        <w:t xml:space="preserve">. </w:t>
      </w:r>
      <w:r w:rsidRPr="00337AD9">
        <w:rPr>
          <w:rFonts w:hint="eastAsia"/>
          <w:lang w:eastAsia="ar-SA"/>
        </w:rPr>
        <w:t>Планировкаизастройкагородскихисельскихпоселений</w:t>
      </w:r>
      <w:r w:rsidRPr="00337AD9">
        <w:rPr>
          <w:lang w:eastAsia="ar-SA"/>
        </w:rPr>
        <w:t xml:space="preserve">» </w:t>
      </w:r>
      <w:r w:rsidRPr="00337AD9">
        <w:rPr>
          <w:rFonts w:hint="eastAsia"/>
          <w:lang w:eastAsia="ar-SA"/>
        </w:rPr>
        <w:t>иСП</w:t>
      </w:r>
      <w:r w:rsidRPr="00337AD9">
        <w:rPr>
          <w:lang w:eastAsia="ar-SA"/>
        </w:rPr>
        <w:t xml:space="preserve"> 18.13330.2011 «</w:t>
      </w:r>
      <w:r w:rsidRPr="00337AD9">
        <w:rPr>
          <w:rFonts w:hint="eastAsia"/>
          <w:lang w:eastAsia="ar-SA"/>
        </w:rPr>
        <w:t>Генеральныепланыпромышленныхпредприятий</w:t>
      </w:r>
      <w:r w:rsidRPr="00337AD9">
        <w:rPr>
          <w:lang w:eastAsia="ar-SA"/>
        </w:rPr>
        <w:t>».</w:t>
      </w:r>
    </w:p>
    <w:p w:rsidR="0030558D" w:rsidRPr="001957CD" w:rsidRDefault="0030558D" w:rsidP="0030558D">
      <w:pPr>
        <w:pStyle w:val="Default"/>
        <w:spacing w:line="276" w:lineRule="auto"/>
        <w:ind w:firstLine="709"/>
        <w:jc w:val="both"/>
        <w:rPr>
          <w:lang w:eastAsia="ar-SA"/>
        </w:rPr>
      </w:pPr>
    </w:p>
    <w:p w:rsidR="0030558D" w:rsidRPr="00901AB9" w:rsidRDefault="0030558D" w:rsidP="0030558D">
      <w:pPr>
        <w:pStyle w:val="Default"/>
        <w:spacing w:line="276" w:lineRule="auto"/>
        <w:jc w:val="center"/>
        <w:rPr>
          <w:b/>
          <w:color w:val="auto"/>
        </w:rPr>
      </w:pPr>
      <w:r w:rsidRPr="00901AB9">
        <w:rPr>
          <w:b/>
          <w:lang w:eastAsia="zh-CN"/>
        </w:rPr>
        <w:t>2.</w:t>
      </w:r>
      <w:r>
        <w:rPr>
          <w:b/>
          <w:lang w:eastAsia="zh-CN"/>
        </w:rPr>
        <w:t>7</w:t>
      </w:r>
      <w:r w:rsidRPr="00901AB9">
        <w:rPr>
          <w:b/>
          <w:color w:val="auto"/>
        </w:rPr>
        <w:t>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p>
    <w:p w:rsidR="0030558D" w:rsidRDefault="0030558D" w:rsidP="0030558D">
      <w:pPr>
        <w:pStyle w:val="Default"/>
        <w:spacing w:line="276" w:lineRule="auto"/>
        <w:ind w:firstLine="709"/>
        <w:jc w:val="both"/>
        <w:rPr>
          <w:lang w:eastAsia="ar-SA"/>
        </w:rPr>
      </w:pPr>
    </w:p>
    <w:p w:rsidR="0030558D" w:rsidRPr="002D249C" w:rsidRDefault="0030558D" w:rsidP="0030558D">
      <w:pPr>
        <w:pStyle w:val="Default"/>
        <w:spacing w:line="276" w:lineRule="auto"/>
        <w:ind w:firstLine="709"/>
        <w:jc w:val="both"/>
        <w:rPr>
          <w:lang w:eastAsia="ar-SA"/>
        </w:rPr>
      </w:pPr>
      <w:r w:rsidRPr="009443C2">
        <w:rPr>
          <w:lang w:eastAsia="ar-SA"/>
        </w:rPr>
        <w:t>Граница зоны планируемого размещения линейного объекта пересекаетсуществующие коммуникации: линии электропередач (подземные и воздушные),</w:t>
      </w:r>
      <w:r w:rsidRPr="002D249C">
        <w:rPr>
          <w:lang w:eastAsia="ar-SA"/>
        </w:rPr>
        <w:t>сети канализации, водопроводные сети, сети газоснабжения, сети связи и сети теплоснабжения.</w:t>
      </w:r>
    </w:p>
    <w:p w:rsidR="0030558D" w:rsidRPr="009443C2" w:rsidRDefault="0030558D" w:rsidP="0030558D">
      <w:pPr>
        <w:pStyle w:val="Default"/>
        <w:spacing w:line="276" w:lineRule="auto"/>
        <w:ind w:firstLine="709"/>
        <w:jc w:val="both"/>
        <w:rPr>
          <w:lang w:eastAsia="ar-SA"/>
        </w:rPr>
      </w:pPr>
      <w:r w:rsidRPr="00337AD9">
        <w:rPr>
          <w:lang w:eastAsia="ar-SA"/>
        </w:rPr>
        <w:t>Все объекты капитального строительства, попадающие в границу зоны планируемого размещения объекта, при строительно-монтажных работах сохраняются. Мероприятия по их защите не разработаны в связи с отсутствием негативного воздействия в связи с размещением линейного объекта.</w:t>
      </w:r>
    </w:p>
    <w:p w:rsidR="0030558D" w:rsidRDefault="0030558D" w:rsidP="0030558D">
      <w:pPr>
        <w:pStyle w:val="Default"/>
        <w:spacing w:line="276" w:lineRule="auto"/>
        <w:ind w:firstLine="709"/>
        <w:jc w:val="both"/>
        <w:rPr>
          <w:lang w:eastAsia="ar-SA"/>
        </w:rPr>
      </w:pPr>
      <w:r>
        <w:rPr>
          <w:lang w:eastAsia="ar-SA"/>
        </w:rPr>
        <w:t xml:space="preserve">В </w:t>
      </w:r>
      <w:r w:rsidRPr="009443C2">
        <w:rPr>
          <w:lang w:eastAsia="ar-SA"/>
        </w:rPr>
        <w:t xml:space="preserve">границах зоны планируемого размещения линейного объекта всоответствии с ранее утвержденной документацией по планировке территории </w:t>
      </w:r>
      <w:r>
        <w:rPr>
          <w:lang w:eastAsia="ar-SA"/>
        </w:rPr>
        <w:t xml:space="preserve">предусматривается размещение сетей газоснабжения по ул. 1-я Прокатная и ул. 2-я Прокатная. </w:t>
      </w:r>
    </w:p>
    <w:p w:rsidR="0030558D" w:rsidRDefault="0030558D" w:rsidP="0030558D">
      <w:pPr>
        <w:pStyle w:val="Default"/>
        <w:spacing w:line="276" w:lineRule="auto"/>
        <w:ind w:firstLine="709"/>
        <w:jc w:val="both"/>
        <w:rPr>
          <w:lang w:eastAsia="ar-SA"/>
        </w:rPr>
      </w:pPr>
    </w:p>
    <w:p w:rsidR="0030558D" w:rsidRPr="009443C2" w:rsidRDefault="0030558D" w:rsidP="0030558D">
      <w:pPr>
        <w:widowControl w:val="0"/>
        <w:autoSpaceDE w:val="0"/>
        <w:autoSpaceDN w:val="0"/>
        <w:adjustRightInd w:val="0"/>
        <w:ind w:firstLine="709"/>
        <w:contextualSpacing/>
        <w:jc w:val="center"/>
        <w:rPr>
          <w:rFonts w:ascii="Times New Roman" w:hAnsi="Times New Roman"/>
          <w:b/>
          <w:color w:val="000000"/>
          <w:sz w:val="24"/>
          <w:szCs w:val="24"/>
          <w:shd w:val="clear" w:color="auto" w:fill="FFFFFF"/>
        </w:rPr>
      </w:pPr>
      <w:r w:rsidRPr="009443C2">
        <w:rPr>
          <w:rFonts w:ascii="Times New Roman" w:hAnsi="Times New Roman"/>
          <w:b/>
          <w:color w:val="000000"/>
          <w:sz w:val="24"/>
          <w:szCs w:val="24"/>
          <w:shd w:val="clear" w:color="auto" w:fill="FFFFFF"/>
        </w:rPr>
        <w:t>2.</w:t>
      </w:r>
      <w:r>
        <w:rPr>
          <w:rFonts w:ascii="Times New Roman" w:hAnsi="Times New Roman"/>
          <w:b/>
          <w:color w:val="000000"/>
          <w:sz w:val="24"/>
          <w:szCs w:val="24"/>
          <w:shd w:val="clear" w:color="auto" w:fill="FFFFFF"/>
        </w:rPr>
        <w:t>8</w:t>
      </w:r>
      <w:r w:rsidRPr="009443C2">
        <w:rPr>
          <w:rFonts w:ascii="Times New Roman" w:hAnsi="Times New Roman"/>
          <w:b/>
          <w:color w:val="000000"/>
          <w:sz w:val="24"/>
          <w:szCs w:val="24"/>
          <w:shd w:val="clear" w:color="auto" w:fill="FFFFFF"/>
        </w:rPr>
        <w:t xml:space="preserve">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p>
    <w:p w:rsidR="0030558D" w:rsidRDefault="0030558D" w:rsidP="0030558D">
      <w:pPr>
        <w:pStyle w:val="Default"/>
        <w:spacing w:line="276" w:lineRule="auto"/>
        <w:ind w:firstLine="709"/>
        <w:jc w:val="both"/>
        <w:rPr>
          <w:lang w:eastAsia="ar-SA"/>
        </w:rPr>
      </w:pPr>
    </w:p>
    <w:p w:rsidR="0030558D" w:rsidRPr="008E7165" w:rsidRDefault="0030558D" w:rsidP="0030558D">
      <w:pPr>
        <w:widowControl w:val="0"/>
        <w:tabs>
          <w:tab w:val="left" w:pos="284"/>
        </w:tabs>
        <w:ind w:firstLine="567"/>
        <w:contextualSpacing/>
        <w:jc w:val="both"/>
        <w:rPr>
          <w:rFonts w:ascii="Times New Roman" w:hAnsi="Times New Roman"/>
          <w:color w:val="000000"/>
          <w:sz w:val="24"/>
          <w:szCs w:val="24"/>
          <w:lang w:eastAsia="ar-SA"/>
        </w:rPr>
      </w:pPr>
      <w:r w:rsidRPr="008E7165">
        <w:rPr>
          <w:rFonts w:ascii="Times New Roman" w:hAnsi="Times New Roman"/>
          <w:color w:val="000000"/>
          <w:sz w:val="24"/>
          <w:szCs w:val="24"/>
          <w:lang w:eastAsia="ar-SA"/>
        </w:rPr>
        <w:t xml:space="preserve">В </w:t>
      </w:r>
      <w:r w:rsidRPr="008E7165">
        <w:rPr>
          <w:rFonts w:ascii="Times New Roman" w:hAnsi="Times New Roman"/>
          <w:bCs/>
          <w:sz w:val="24"/>
          <w:szCs w:val="24"/>
        </w:rPr>
        <w:t>соответствии</w:t>
      </w:r>
      <w:r w:rsidRPr="008E7165">
        <w:rPr>
          <w:rFonts w:ascii="Times New Roman" w:hAnsi="Times New Roman"/>
          <w:color w:val="000000"/>
          <w:sz w:val="24"/>
          <w:szCs w:val="24"/>
          <w:lang w:eastAsia="ar-SA"/>
        </w:rPr>
        <w:t xml:space="preserve"> с материалами генерального плана и ПЗЗ, памятники истории,культуры, археологии на рассматриваемой территории отсутствуют.</w:t>
      </w:r>
    </w:p>
    <w:p w:rsidR="0030558D" w:rsidRPr="00BB474A" w:rsidRDefault="0030558D" w:rsidP="0030558D">
      <w:pPr>
        <w:widowControl w:val="0"/>
        <w:tabs>
          <w:tab w:val="left" w:pos="284"/>
        </w:tabs>
        <w:ind w:firstLine="567"/>
        <w:contextualSpacing/>
        <w:jc w:val="both"/>
        <w:rPr>
          <w:rFonts w:ascii="Times New Roman" w:hAnsi="Times New Roman"/>
          <w:bCs/>
          <w:sz w:val="24"/>
          <w:szCs w:val="24"/>
        </w:rPr>
      </w:pPr>
      <w:r>
        <w:rPr>
          <w:rFonts w:ascii="Times New Roman" w:hAnsi="Times New Roman"/>
          <w:bCs/>
          <w:sz w:val="24"/>
          <w:szCs w:val="24"/>
        </w:rPr>
        <w:t>В</w:t>
      </w:r>
      <w:r w:rsidRPr="00BB474A">
        <w:rPr>
          <w:rFonts w:ascii="Times New Roman" w:hAnsi="Times New Roman"/>
          <w:bCs/>
          <w:sz w:val="24"/>
          <w:szCs w:val="24"/>
        </w:rPr>
        <w:t xml:space="preserve"> соответствии с письмом </w:t>
      </w:r>
      <w:r w:rsidRPr="00311434">
        <w:rPr>
          <w:rFonts w:ascii="Times New Roman" w:hAnsi="Times New Roman"/>
          <w:bCs/>
          <w:sz w:val="24"/>
          <w:szCs w:val="24"/>
        </w:rPr>
        <w:t>Государственного комитета охраны объектов культурного наследия Челябинской области от 31.05.2023 № ОКН-20230515-12766817718-3</w:t>
      </w:r>
      <w:r w:rsidRPr="00BB474A">
        <w:rPr>
          <w:rFonts w:ascii="Times New Roman" w:hAnsi="Times New Roman"/>
          <w:bCs/>
          <w:sz w:val="24"/>
          <w:szCs w:val="24"/>
        </w:rPr>
        <w:t xml:space="preserve">, </w:t>
      </w:r>
      <w:r w:rsidRPr="00311434">
        <w:rPr>
          <w:rFonts w:ascii="Times New Roman" w:hAnsi="Times New Roman"/>
          <w:bCs/>
          <w:sz w:val="24"/>
          <w:szCs w:val="24"/>
        </w:rPr>
        <w:t>в едином государственном реестре объектов культурного наследия (памятниковистории и культуры) народов Российской Федерации и в перечне выявленных объектовкультурного наследия Челябинской области, представляющих историческую,художественную или иную культурную ценность, отсутствуют объекты культурногонаследия, расположенные на территории</w:t>
      </w:r>
      <w:r>
        <w:rPr>
          <w:rFonts w:ascii="Times New Roman" w:hAnsi="Times New Roman"/>
          <w:bCs/>
          <w:sz w:val="24"/>
          <w:szCs w:val="24"/>
        </w:rPr>
        <w:t>, предназначенной для размещения ОКС</w:t>
      </w:r>
      <w:r w:rsidRPr="00BB474A">
        <w:rPr>
          <w:rFonts w:ascii="Times New Roman" w:hAnsi="Times New Roman"/>
          <w:bCs/>
          <w:sz w:val="24"/>
          <w:szCs w:val="24"/>
        </w:rPr>
        <w:t>.</w:t>
      </w:r>
    </w:p>
    <w:p w:rsidR="0030558D" w:rsidRDefault="0030558D" w:rsidP="0030558D">
      <w:pPr>
        <w:widowControl w:val="0"/>
        <w:tabs>
          <w:tab w:val="left" w:pos="284"/>
        </w:tabs>
        <w:ind w:firstLine="567"/>
        <w:contextualSpacing/>
        <w:jc w:val="both"/>
        <w:rPr>
          <w:rFonts w:ascii="Times New Roman" w:hAnsi="Times New Roman"/>
          <w:bCs/>
          <w:sz w:val="24"/>
          <w:szCs w:val="24"/>
        </w:rPr>
      </w:pPr>
      <w:r w:rsidRPr="00BB474A">
        <w:rPr>
          <w:rFonts w:ascii="Times New Roman" w:hAnsi="Times New Roman"/>
          <w:bCs/>
          <w:sz w:val="24"/>
          <w:szCs w:val="24"/>
        </w:rPr>
        <w:t>Земельный участок расположен вне границ территорий, границ защитных зон изон охраны объектов культурного наследия.</w:t>
      </w:r>
    </w:p>
    <w:p w:rsidR="0030558D" w:rsidRPr="00BB474A" w:rsidRDefault="0030558D" w:rsidP="0030558D">
      <w:pPr>
        <w:widowControl w:val="0"/>
        <w:tabs>
          <w:tab w:val="left" w:pos="284"/>
        </w:tabs>
        <w:ind w:firstLine="567"/>
        <w:contextualSpacing/>
        <w:jc w:val="both"/>
        <w:rPr>
          <w:rFonts w:ascii="Times New Roman" w:hAnsi="Times New Roman"/>
          <w:bCs/>
          <w:sz w:val="24"/>
          <w:szCs w:val="24"/>
        </w:rPr>
      </w:pPr>
      <w:r>
        <w:rPr>
          <w:rFonts w:ascii="Times New Roman" w:hAnsi="Times New Roman"/>
          <w:bCs/>
          <w:sz w:val="24"/>
          <w:szCs w:val="24"/>
        </w:rPr>
        <w:t>В</w:t>
      </w:r>
      <w:r w:rsidRPr="00BB474A">
        <w:rPr>
          <w:rFonts w:ascii="Times New Roman" w:hAnsi="Times New Roman"/>
          <w:bCs/>
          <w:sz w:val="24"/>
          <w:szCs w:val="24"/>
        </w:rPr>
        <w:t xml:space="preserve"> соответствии с письмом </w:t>
      </w:r>
      <w:r w:rsidRPr="00311434">
        <w:rPr>
          <w:rFonts w:ascii="Times New Roman" w:hAnsi="Times New Roman"/>
          <w:bCs/>
          <w:sz w:val="24"/>
          <w:szCs w:val="24"/>
        </w:rPr>
        <w:t xml:space="preserve">Государственного комитета охраны объектов культурного наследия Челябинской области от </w:t>
      </w:r>
      <w:r>
        <w:rPr>
          <w:rFonts w:ascii="Times New Roman" w:hAnsi="Times New Roman"/>
          <w:bCs/>
          <w:sz w:val="24"/>
          <w:szCs w:val="24"/>
        </w:rPr>
        <w:t>07.08</w:t>
      </w:r>
      <w:r w:rsidRPr="00311434">
        <w:rPr>
          <w:rFonts w:ascii="Times New Roman" w:hAnsi="Times New Roman"/>
          <w:bCs/>
          <w:sz w:val="24"/>
          <w:szCs w:val="24"/>
        </w:rPr>
        <w:t xml:space="preserve">.2023 № </w:t>
      </w:r>
      <w:r w:rsidRPr="00013E6A">
        <w:rPr>
          <w:rFonts w:ascii="Times New Roman" w:hAnsi="Times New Roman"/>
          <w:bCs/>
          <w:sz w:val="24"/>
          <w:szCs w:val="24"/>
        </w:rPr>
        <w:t>АИКЭ-20230727-13570607513-3</w:t>
      </w:r>
      <w:r>
        <w:rPr>
          <w:rFonts w:ascii="Times New Roman" w:hAnsi="Times New Roman"/>
          <w:bCs/>
          <w:sz w:val="24"/>
          <w:szCs w:val="24"/>
        </w:rPr>
        <w:t xml:space="preserve"> п</w:t>
      </w:r>
      <w:r w:rsidRPr="00C51CBE">
        <w:rPr>
          <w:rFonts w:ascii="Times New Roman" w:hAnsi="Times New Roman"/>
          <w:bCs/>
          <w:sz w:val="24"/>
          <w:szCs w:val="24"/>
        </w:rPr>
        <w:t>о результатам рассмотрения заключения государственной историко-культурнойэкспертизы акт</w:t>
      </w:r>
      <w:r>
        <w:rPr>
          <w:rFonts w:ascii="Times New Roman" w:hAnsi="Times New Roman"/>
          <w:bCs/>
          <w:sz w:val="24"/>
          <w:szCs w:val="24"/>
        </w:rPr>
        <w:t>а</w:t>
      </w:r>
      <w:r w:rsidRPr="00C51CBE">
        <w:rPr>
          <w:rFonts w:ascii="Times New Roman" w:hAnsi="Times New Roman"/>
          <w:bCs/>
          <w:sz w:val="24"/>
          <w:szCs w:val="24"/>
        </w:rPr>
        <w:t xml:space="preserve"> государственной историко-культурной экспертизы от 25.07.2023 иприлагаемых к нему документов и материалов принято решение о согласии с выводами,изложенными в заключении экспертизы</w:t>
      </w:r>
      <w:r>
        <w:rPr>
          <w:rFonts w:ascii="Times New Roman" w:hAnsi="Times New Roman"/>
          <w:bCs/>
          <w:sz w:val="24"/>
          <w:szCs w:val="24"/>
        </w:rPr>
        <w:t xml:space="preserve">. </w:t>
      </w:r>
    </w:p>
    <w:p w:rsidR="0030558D" w:rsidRDefault="0030558D" w:rsidP="0030558D">
      <w:pPr>
        <w:widowControl w:val="0"/>
        <w:tabs>
          <w:tab w:val="left" w:pos="284"/>
        </w:tabs>
        <w:ind w:firstLine="567"/>
        <w:contextualSpacing/>
        <w:jc w:val="both"/>
        <w:rPr>
          <w:rFonts w:ascii="Times New Roman" w:hAnsi="Times New Roman"/>
          <w:bCs/>
          <w:sz w:val="24"/>
          <w:szCs w:val="24"/>
        </w:rPr>
      </w:pPr>
      <w:r>
        <w:rPr>
          <w:rFonts w:ascii="Times New Roman" w:hAnsi="Times New Roman"/>
          <w:bCs/>
          <w:sz w:val="24"/>
          <w:szCs w:val="24"/>
        </w:rPr>
        <w:t>В</w:t>
      </w:r>
      <w:r w:rsidRPr="00C51CBE">
        <w:rPr>
          <w:rFonts w:ascii="Times New Roman" w:hAnsi="Times New Roman"/>
          <w:bCs/>
          <w:sz w:val="24"/>
          <w:szCs w:val="24"/>
        </w:rPr>
        <w:t xml:space="preserve"> случае обнаружения объекта, имеющего признакиобъекта культурного наследия, необходимо остановить в этом месте земляные работы и втечение трех дней письменно сообщить в Государственный комитет охраны объектовкультурного наследия Челябинской области по адресу: 454048, г. Челябинск, ул. Воровского,30, тел. 232-40-05»</w:t>
      </w:r>
      <w:r>
        <w:rPr>
          <w:rFonts w:ascii="Times New Roman" w:hAnsi="Times New Roman"/>
          <w:bCs/>
          <w:sz w:val="24"/>
          <w:szCs w:val="24"/>
        </w:rPr>
        <w:t>.</w:t>
      </w:r>
    </w:p>
    <w:p w:rsidR="0030558D" w:rsidRPr="00C51CBE" w:rsidRDefault="0030558D" w:rsidP="0030558D">
      <w:pPr>
        <w:widowControl w:val="0"/>
        <w:tabs>
          <w:tab w:val="left" w:pos="284"/>
        </w:tabs>
        <w:ind w:firstLine="567"/>
        <w:contextualSpacing/>
        <w:jc w:val="both"/>
        <w:rPr>
          <w:rFonts w:ascii="Times New Roman" w:hAnsi="Times New Roman"/>
          <w:bCs/>
          <w:sz w:val="24"/>
          <w:szCs w:val="24"/>
        </w:rPr>
      </w:pPr>
    </w:p>
    <w:p w:rsidR="0030558D" w:rsidRDefault="0030558D" w:rsidP="0030558D">
      <w:pPr>
        <w:widowControl w:val="0"/>
        <w:autoSpaceDE w:val="0"/>
        <w:autoSpaceDN w:val="0"/>
        <w:adjustRightInd w:val="0"/>
        <w:ind w:firstLine="709"/>
        <w:contextualSpacing/>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2.9 </w:t>
      </w:r>
      <w:r w:rsidRPr="009443C2">
        <w:rPr>
          <w:rFonts w:ascii="Times New Roman" w:hAnsi="Times New Roman"/>
          <w:b/>
          <w:color w:val="000000"/>
          <w:sz w:val="24"/>
          <w:szCs w:val="24"/>
          <w:shd w:val="clear" w:color="auto" w:fill="FFFFFF"/>
        </w:rPr>
        <w:t>Информация о необходимости осуществления мероприятий по охране окружающей среды</w:t>
      </w:r>
    </w:p>
    <w:p w:rsidR="0030558D" w:rsidRDefault="0030558D" w:rsidP="0030558D">
      <w:pPr>
        <w:widowControl w:val="0"/>
        <w:tabs>
          <w:tab w:val="left" w:pos="284"/>
        </w:tabs>
        <w:ind w:firstLine="567"/>
        <w:contextualSpacing/>
        <w:jc w:val="both"/>
        <w:rPr>
          <w:rFonts w:ascii="Times New Roman" w:hAnsi="Times New Roman"/>
          <w:bCs/>
          <w:sz w:val="24"/>
          <w:szCs w:val="24"/>
        </w:rPr>
      </w:pPr>
    </w:p>
    <w:p w:rsidR="0030558D" w:rsidRPr="002D249C" w:rsidRDefault="0030558D" w:rsidP="0030558D">
      <w:pPr>
        <w:widowControl w:val="0"/>
        <w:tabs>
          <w:tab w:val="left" w:pos="284"/>
        </w:tabs>
        <w:ind w:firstLine="567"/>
        <w:contextualSpacing/>
        <w:jc w:val="both"/>
        <w:rPr>
          <w:rFonts w:ascii="Times New Roman" w:hAnsi="Times New Roman"/>
          <w:bCs/>
          <w:sz w:val="24"/>
          <w:szCs w:val="24"/>
        </w:rPr>
      </w:pPr>
      <w:r w:rsidRPr="002D249C">
        <w:rPr>
          <w:rFonts w:ascii="Times New Roman" w:hAnsi="Times New Roman"/>
          <w:bCs/>
          <w:sz w:val="24"/>
          <w:szCs w:val="24"/>
        </w:rPr>
        <w:t>В соответствии с Федеральным законом от 10.01.2002 № 7-ФЗ «Об охранеокружающей среды» охрана окружающей среды – это деятельность органов государственнойвласти Российской Федерации, органов государственной власти субъектов РоссийскойФедерации, органов местного самоуправления, общественных и иных некоммерческихобъединений, юридических и физических лиц, направленная на сохранение ивосстановление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инойдеятельности на окружающую среду и ликвидацию ее последствий</w:t>
      </w:r>
      <w:r>
        <w:rPr>
          <w:rFonts w:ascii="Times New Roman" w:hAnsi="Times New Roman"/>
          <w:bCs/>
          <w:sz w:val="24"/>
          <w:szCs w:val="24"/>
        </w:rPr>
        <w:t>.</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Основным мероприятием по охране окружающей среды и поддержанию благоприятной санитарно-эпидемиологической обстановки в условиях градостроительного развития территории проектирования является установление зон с особыми условиями использования. Наличие данных зон определяет систему градостроительных ограничений, от которых во многом зависит планировочная структура и условия дальнейшего развития.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При производстве строительных работ необходимо строго соблюдать требования нормативных документов по охране окружающей среды.</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Стоянку и заправку строительных механизмов ГСМ следует производить на специализированных площадках согласно строительному генеральному плану, не допуская их пролив и попадание на грунт.</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На машинах должен находиться исправный огнетушитель, а в местах стоянки машин стоять ящики с песком. Не допускается стоянка машин и механизмов с работающими двигателями. Двигатели автотранспорта и передвижной строительной техники должны регулярно подвергаться контролю и регулировке с целью снижения вредных выбросов.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Содержание вредных примесей в выхлопных газах не должно превышать нормативных концентраций. Отстой и ремонт строительных машин и механизмов должен осуществляться на специально оборудованных площадках, исключающих утечку нефтепродуктов.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При производстве работ необходимо принимать конструктивные и технологические меры по снижению уровня шума. Вывоз сточных бытовых вод производится по мере их накопления, согласно инструкции по эксплуатации биотуалетов, автотранспортной техникой.</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В процессе строительства образуются следующие типы отходов: вытесненный грунт, строительный мусор, бытовые отходы. Удаление бытовых и строительных отходов выполнять в соответствии с требованиями СНиП 2.07.01-89*, собирая их в закрывающиеся стальные контейнеры, исключающие загрязнение окружающей среды. По мере накопления бытовой мусор и нечистоты вывозят силами специализированной лицензированной организации в установленном порядке и в соответствии с требованиями действующих санитарных норм.</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Сбор строительных отходов осуществляется на площадке временного хранения отходов в контейнерах или открытым способом раздельно по их видам, классам опасности и другим признакам, для того чтобы обеспечить их вывоз. Продолжительность хранения строительных отходов не более 3-х суток. Вывоз осуществляется автомобильным транспортом.</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Генеральный подрядчик обязан заключить договоры с перевозчиками и получателями строительных отходов, имеющих соответствующие лицензии на перемещение, переработку.</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Учет образовавшихся, переданных на переработку строительных отходов осуществляется в журнале учета временного хранения и удаления отходов.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Ответственность за сбор, временное хранение и учет строительных отходов несет генподрядчик.</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Не допускается сжигание на строительной площадке строительных отходов.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При проведении строительных работ следует предусматривать максимальное применение малоотходной и безотходной технологии с целью охраны атмосферного воздуха, земель, лесов, вод и других объектов окружающей природной среды.</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Перечисленные мероприятия должны быть конкретизированы, дополнены и уточнены с учетом СП 48-13330-2011 «Организация строительства» в проекте производства работ.</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Ответственность за нарушение природоохранных мероприятий при выполнении строительно-монтажных работ несет подрядная строительная организация.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Реализация проектных предложений по строительству не окажет существенного сверхнормативного воздействия на состояние окружающей среды и прилегающую жилую территорию, при выполнении указанных мероприятий.</w:t>
      </w:r>
    </w:p>
    <w:p w:rsidR="0030558D" w:rsidRDefault="0030558D" w:rsidP="0030558D">
      <w:pPr>
        <w:pStyle w:val="Default"/>
        <w:widowControl w:val="0"/>
        <w:spacing w:line="276" w:lineRule="auto"/>
        <w:ind w:firstLine="709"/>
        <w:contextualSpacing/>
        <w:jc w:val="both"/>
        <w:rPr>
          <w:rFonts w:eastAsia="Arial"/>
        </w:rPr>
      </w:pPr>
    </w:p>
    <w:p w:rsidR="0030558D" w:rsidRPr="009443C2" w:rsidRDefault="0030558D" w:rsidP="0030558D">
      <w:pPr>
        <w:widowControl w:val="0"/>
        <w:tabs>
          <w:tab w:val="left" w:pos="284"/>
        </w:tabs>
        <w:ind w:firstLine="567"/>
        <w:contextualSpacing/>
        <w:jc w:val="center"/>
        <w:rPr>
          <w:rFonts w:ascii="Times New Roman" w:hAnsi="Times New Roman"/>
          <w:b/>
          <w:sz w:val="24"/>
          <w:szCs w:val="24"/>
        </w:rPr>
      </w:pPr>
      <w:r>
        <w:rPr>
          <w:rFonts w:ascii="Times New Roman" w:hAnsi="Times New Roman"/>
          <w:b/>
          <w:sz w:val="24"/>
          <w:szCs w:val="24"/>
        </w:rPr>
        <w:t xml:space="preserve">2.10 </w:t>
      </w:r>
      <w:r w:rsidRPr="009443C2">
        <w:rPr>
          <w:rFonts w:ascii="Times New Roman" w:hAnsi="Times New Roman"/>
          <w:b/>
          <w:sz w:val="24"/>
          <w:szCs w:val="24"/>
        </w:rPr>
        <w:t>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p>
    <w:p w:rsidR="0030558D" w:rsidRPr="00B53607" w:rsidRDefault="0030558D" w:rsidP="0030558D">
      <w:pPr>
        <w:widowControl w:val="0"/>
        <w:tabs>
          <w:tab w:val="left" w:pos="284"/>
        </w:tabs>
        <w:ind w:firstLine="567"/>
        <w:contextualSpacing/>
        <w:jc w:val="center"/>
        <w:rPr>
          <w:rFonts w:ascii="Times New Roman" w:hAnsi="Times New Roman"/>
          <w:b/>
          <w:sz w:val="24"/>
          <w:szCs w:val="24"/>
        </w:rPr>
      </w:pP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xml:space="preserve">Объект должен иметь систему обеспечения пожарной безопасности, направленную на предотвращение пожара, обеспечение безопасности людей и защиту имущества при пожаре. </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В основе предлагаемой системы противопожарной защиты проектируемого объекта лежат требования Федерального закона РФ от 22.07. 2008 г. № 123-ФЗ «Технический регламент о требованиях пожарной безопасности».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Система обеспечения пожарной безопасности проектируемого объекта включает в себя: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систему предотвращения пожаров;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систему противопожарной защиты;</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комплекс организационно-технических мероприятий по обеспечению пожарной безопасности.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Целью системы предотвращения пожара является исключение условий возникновения пожаров.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Предотвращение пожара в данном проекте достигается предотвращением образования горючей среды и предотвращением образования в горючей среде источников зажигания.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Предотвращение образования горючей среды обеспечивается: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применением негорючих материалов и веществ при строительстве объекта;</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ограничением массы и (или) объема горючих веществ и материалов на сооружениях проектируемого объекта;</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использованием наиболее безопасных способов размещения горючих веществ и материалов.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Предотвращение образования в горючей среде источников зажигания достигается: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применением оборудования и режимов проведения технологического процесса, исключающих образование статического электричества.</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Целью создания системы противопожарной защиты является защита людей и имущества от воздействия опасных факторов пожара и (или) ограничение его последствий.</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Защита людей и имущества от воздействия опасных факторов пожара и ограничение последствий их воздействия в данном проекте достигается следующими способами: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организацией деятельности подразделений пожарной охраны.</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К комплексу организационно-технических мероприятий относятся: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обучение правилам пожарной безопасности администрации, обслуживающего персонала;</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разработка необходимых памяток, инструкций, приказов о порядке проведения огневых работ, соблюдении противопожарного режима, действиях в случае возникновения пожара, назначение ответственных лиц;</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отработка взаимодействия обслуживающего персонала и пожарной охраны при тушении пожаров.</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Система обеспечения пожарной безопасности на реконструируемом объекте реализована способами изложенными в статье 52 ФЗ-123, а именно:</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1) применение объемно-планировочных решений и средств, обеспечивающих ограничение распространения пожара за пределы очага;</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2) устройство эвакуационных путей, удовлетворяющих требованиям безопасной эвакуации людей при пожаре;</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3) устройство систем обнаружения пожара (установок и систем пожарной сигнализации), оповещения и управления эвакуацией людей при пожаре;</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4)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6) применение огнезащитных составов и строительных материалов (облицовок) для повышения пределов огнестойкости строительных конструкций – проектом предусматривается огнезащита несущих элементов здания;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7) применение первичных средств пожаротушения.</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 xml:space="preserve">Расстояния между зданиями и сооружениями приняты в соответствии с таблицей 3 СП4.13130.2013 с учетом огнестойкости и категории зданий по </w:t>
      </w:r>
      <w:proofErr w:type="spellStart"/>
      <w:r w:rsidRPr="0030558D">
        <w:rPr>
          <w:rFonts w:ascii="Times New Roman" w:hAnsi="Times New Roman"/>
          <w:sz w:val="24"/>
          <w:szCs w:val="24"/>
        </w:rPr>
        <w:t>пожаровзрывоопасности</w:t>
      </w:r>
      <w:proofErr w:type="spellEnd"/>
      <w:r w:rsidRPr="0030558D">
        <w:rPr>
          <w:rFonts w:ascii="Times New Roman" w:hAnsi="Times New Roman"/>
          <w:sz w:val="24"/>
          <w:szCs w:val="24"/>
        </w:rPr>
        <w:t>.</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Строительные, отделочные и теплоизоляционные материалы, предусмотренные проектом и подлежащие подтверждению соответствия требованиям пожарной безопасности в форме декларирования и (или) сертификации согласно ст. 146 Технического регламента о ТПБ, должны иметь декларации соответствия, сертификаты пожарной безопасности или протоколы испытаний типового образца в аккредитованной испытательной лаборатории.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Рекомендованные в проекте типы оборудования могут заменяться в процессе строительства другим аналогичным оборудованием, имеющим декларации соответствия, сертификаты пожарной безопасности или протоколы испытаний типового образца в аккредитованной испытательной лаборатории.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Подъезд пожарной и аварийно-спасательной техники к контактной сети обеспечивается по существующим автодорогам общего пользования. Конструкция дорожной одежды рассчитана на нагрузку от пожарных автомобилей.</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Проезды и подъезды обеспечивают возможность свободного подъезда специальной пожарной техники к контактной сети.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Строительная площадка должна быть обеспечена первичными средствами пожаротушения (пожарный щит типа ЩПП). Электрохозяйство в том числе временное силовое и осветительное оборудование, должно отвечать требованиям ПУЭ.</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Территория, занятая под производственные, складские и вспомогательные строения, очищается от сухой травы, бурьяна, коры и щепы. Весь строительный мусор своевременно удаляется с территории строительной площадки.</w:t>
      </w:r>
    </w:p>
    <w:p w:rsidR="0030558D" w:rsidRP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Для проведения огневых работ применяются газосварочные и электросварочные аппараты заводского изготовления. Порядок проведения огневых работ определяется проектом производством работ. Ответственный за пожарную безопасность при проведении строительно-монтажных работ, в соответствии с требованиями Правил противопожарного режима в Российской Федерации, определяет исполнителя и требования пожарной безопасности, порядок контроля и проверки после их завершения.</w:t>
      </w:r>
    </w:p>
    <w:p w:rsidR="0030558D" w:rsidRDefault="0030558D" w:rsidP="0030558D">
      <w:pPr>
        <w:widowControl w:val="0"/>
        <w:tabs>
          <w:tab w:val="left" w:pos="284"/>
        </w:tabs>
        <w:ind w:firstLine="567"/>
        <w:contextualSpacing/>
        <w:jc w:val="both"/>
        <w:rPr>
          <w:rFonts w:ascii="Times New Roman" w:hAnsi="Times New Roman"/>
          <w:sz w:val="24"/>
          <w:szCs w:val="24"/>
        </w:rPr>
      </w:pPr>
      <w:r w:rsidRPr="0030558D">
        <w:rPr>
          <w:rFonts w:ascii="Times New Roman" w:hAnsi="Times New Roman"/>
          <w:sz w:val="24"/>
          <w:szCs w:val="24"/>
        </w:rPr>
        <w:t>Мероприятия по защите населения и территорий от чрезвычайных ситуаций должны осуществляться в соответствии с Федеральными законами № 68-ФЗ "О защите населения и территорий от чрезвычайных ситуаций природного и техногенного характера" от 24.12.1994 г., № 123-ФЗ "Технический регламент о требованиях пожарной безопасности" и Методическими рекомендациями</w:t>
      </w:r>
      <w:r w:rsidRPr="00C76D76">
        <w:rPr>
          <w:rFonts w:ascii="Times New Roman" w:hAnsi="Times New Roman"/>
          <w:sz w:val="24"/>
          <w:szCs w:val="24"/>
        </w:rPr>
        <w:t xml:space="preserve"> по реализации Федерального закона от 6.10.2003 года №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30558D" w:rsidRPr="00CA7266"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Для предупреждения аварийных ситуаций должны быть предусмотрены следующие мероприятия: </w:t>
      </w:r>
    </w:p>
    <w:p w:rsidR="0030558D" w:rsidRPr="00CA7266"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1. Разработать и согласовать в установленном порядке с органами </w:t>
      </w:r>
      <w:proofErr w:type="spellStart"/>
      <w:r w:rsidRPr="00CA7266">
        <w:rPr>
          <w:rFonts w:ascii="Times New Roman" w:hAnsi="Times New Roman"/>
          <w:sz w:val="24"/>
          <w:szCs w:val="24"/>
        </w:rPr>
        <w:t>Роспотребнадзора</w:t>
      </w:r>
      <w:proofErr w:type="spellEnd"/>
      <w:r w:rsidRPr="00CA7266">
        <w:rPr>
          <w:rFonts w:ascii="Times New Roman" w:hAnsi="Times New Roman"/>
          <w:sz w:val="24"/>
          <w:szCs w:val="24"/>
        </w:rPr>
        <w:t xml:space="preserve"> программу производственного контроля во время строительства в соответствии с рекомендациями «Мероприятия по охране окружающей среды». </w:t>
      </w:r>
    </w:p>
    <w:p w:rsidR="0030558D" w:rsidRPr="00CA7266"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2. Соблюдать технологические параметры производства и обеспечить нормальную эксплуатацию механизмов. </w:t>
      </w:r>
    </w:p>
    <w:p w:rsidR="0030558D" w:rsidRPr="00CA7266"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3. Строго соблюдать правила пожарной безопасности, охраны труда и техники безопасности при производстве работ в соответствии с действующими нормативными документами. </w:t>
      </w:r>
    </w:p>
    <w:p w:rsidR="0030558D" w:rsidRPr="00CA7266"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4. Проводить мониторинг и ликвидацию всех фактических источников загрязнения в районе намечаемой хозяйственной деятельности. </w:t>
      </w:r>
    </w:p>
    <w:p w:rsidR="0030558D" w:rsidRDefault="0030558D" w:rsidP="0030558D">
      <w:pPr>
        <w:widowControl w:val="0"/>
        <w:tabs>
          <w:tab w:val="left" w:pos="284"/>
        </w:tabs>
        <w:ind w:firstLine="567"/>
        <w:contextualSpacing/>
        <w:jc w:val="both"/>
        <w:rPr>
          <w:rFonts w:ascii="Times New Roman" w:hAnsi="Times New Roman"/>
          <w:sz w:val="24"/>
          <w:szCs w:val="24"/>
        </w:rPr>
      </w:pPr>
      <w:r w:rsidRPr="00CA7266">
        <w:rPr>
          <w:rFonts w:ascii="Times New Roman" w:hAnsi="Times New Roman"/>
          <w:sz w:val="24"/>
          <w:szCs w:val="24"/>
        </w:rPr>
        <w:t xml:space="preserve">5. Отступление от проекта в ходе производства СМР в обязательном порядке согласовывать с организацией – генеральным проектировщиком и инспектирующими организациями. </w:t>
      </w:r>
    </w:p>
    <w:p w:rsidR="003F5904" w:rsidRDefault="0030558D" w:rsidP="0030558D">
      <w:pPr>
        <w:widowControl w:val="0"/>
        <w:tabs>
          <w:tab w:val="left" w:pos="284"/>
        </w:tabs>
        <w:ind w:firstLine="567"/>
        <w:contextualSpacing/>
        <w:jc w:val="both"/>
        <w:rPr>
          <w:b/>
          <w:sz w:val="26"/>
          <w:szCs w:val="26"/>
        </w:rPr>
      </w:pPr>
      <w:r w:rsidRPr="00CA7266">
        <w:rPr>
          <w:rFonts w:ascii="Times New Roman" w:hAnsi="Times New Roman"/>
          <w:sz w:val="24"/>
          <w:szCs w:val="24"/>
        </w:rPr>
        <w:t>С целью уменьшения воздействия на окружающую среду все СМР должны производиться исключительно в пределах территории отвода строительной площадки.</w:t>
      </w:r>
    </w:p>
    <w:p w:rsidR="003F5904" w:rsidRDefault="003F5904" w:rsidP="00D74862"/>
    <w:sectPr w:rsidR="003F5904" w:rsidSect="0004324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78F408"/>
    <w:lvl w:ilvl="0">
      <w:start w:val="1"/>
      <w:numFmt w:val="decimal"/>
      <w:pStyle w:val="5"/>
      <w:lvlText w:val="%1."/>
      <w:lvlJc w:val="left"/>
      <w:pPr>
        <w:tabs>
          <w:tab w:val="num" w:pos="1492"/>
        </w:tabs>
        <w:ind w:left="1492" w:hanging="360"/>
      </w:pPr>
    </w:lvl>
  </w:abstractNum>
  <w:abstractNum w:abstractNumId="1">
    <w:nsid w:val="FFFFFF88"/>
    <w:multiLevelType w:val="singleLevel"/>
    <w:tmpl w:val="3C10A174"/>
    <w:lvl w:ilvl="0">
      <w:start w:val="1"/>
      <w:numFmt w:val="lowerLetter"/>
      <w:lvlText w:val="%1)"/>
      <w:lvlJc w:val="left"/>
      <w:pPr>
        <w:tabs>
          <w:tab w:val="num" w:pos="360"/>
        </w:tabs>
        <w:ind w:left="0" w:firstLine="0"/>
      </w:pPr>
    </w:lvl>
  </w:abstractNum>
  <w:abstractNum w:abstractNumId="2">
    <w:nsid w:val="FFFFFF89"/>
    <w:multiLevelType w:val="singleLevel"/>
    <w:tmpl w:val="89889D0A"/>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19D030E"/>
    <w:multiLevelType w:val="singleLevel"/>
    <w:tmpl w:val="E7F8DB62"/>
    <w:lvl w:ilvl="0">
      <w:start w:val="1"/>
      <w:numFmt w:val="bullet"/>
      <w:lvlText w:val=""/>
      <w:lvlJc w:val="left"/>
      <w:pPr>
        <w:tabs>
          <w:tab w:val="num" w:pos="700"/>
        </w:tabs>
        <w:ind w:left="0" w:firstLine="340"/>
      </w:pPr>
      <w:rPr>
        <w:rFonts w:ascii="Symbol" w:hAnsi="Symbol" w:hint="default"/>
      </w:rPr>
    </w:lvl>
  </w:abstractNum>
  <w:abstractNum w:abstractNumId="5">
    <w:nsid w:val="06E125CC"/>
    <w:multiLevelType w:val="hybridMultilevel"/>
    <w:tmpl w:val="31EA4A00"/>
    <w:lvl w:ilvl="0" w:tplc="5E1013A0">
      <w:start w:val="9"/>
      <w:numFmt w:val="decimal"/>
      <w:lvlText w:val="%1."/>
      <w:lvlJc w:val="left"/>
      <w:pPr>
        <w:tabs>
          <w:tab w:val="num" w:pos="622"/>
        </w:tabs>
        <w:ind w:left="622" w:hanging="48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0C402779"/>
    <w:multiLevelType w:val="hybridMultilevel"/>
    <w:tmpl w:val="18249A40"/>
    <w:lvl w:ilvl="0" w:tplc="E25EF388">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D09541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14548B4"/>
    <w:multiLevelType w:val="hybridMultilevel"/>
    <w:tmpl w:val="EE6C3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AB2949"/>
    <w:multiLevelType w:val="hybridMultilevel"/>
    <w:tmpl w:val="10F4A952"/>
    <w:lvl w:ilvl="0" w:tplc="E25EF388">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6A64C2"/>
    <w:multiLevelType w:val="hybridMultilevel"/>
    <w:tmpl w:val="A7DA05C8"/>
    <w:lvl w:ilvl="0" w:tplc="EA2075DA">
      <w:start w:val="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1ED5033F"/>
    <w:multiLevelType w:val="hybridMultilevel"/>
    <w:tmpl w:val="84DEA448"/>
    <w:lvl w:ilvl="0" w:tplc="62EED884">
      <w:start w:val="1"/>
      <w:numFmt w:val="decimal"/>
      <w:lvlText w:val="%1"/>
      <w:lvlJc w:val="left"/>
      <w:pPr>
        <w:tabs>
          <w:tab w:val="num" w:pos="501"/>
        </w:tabs>
        <w:ind w:left="501" w:hanging="360"/>
      </w:pPr>
      <w:rPr>
        <w:rFonts w:hint="default"/>
      </w:rPr>
    </w:lvl>
    <w:lvl w:ilvl="1" w:tplc="04190019" w:tentative="1">
      <w:start w:val="1"/>
      <w:numFmt w:val="lowerLetter"/>
      <w:lvlText w:val="%2."/>
      <w:lvlJc w:val="left"/>
      <w:pPr>
        <w:tabs>
          <w:tab w:val="num" w:pos="1221"/>
        </w:tabs>
        <w:ind w:left="1221" w:hanging="360"/>
      </w:pPr>
    </w:lvl>
    <w:lvl w:ilvl="2" w:tplc="0419001B" w:tentative="1">
      <w:start w:val="1"/>
      <w:numFmt w:val="lowerRoman"/>
      <w:lvlText w:val="%3."/>
      <w:lvlJc w:val="right"/>
      <w:pPr>
        <w:tabs>
          <w:tab w:val="num" w:pos="1941"/>
        </w:tabs>
        <w:ind w:left="1941" w:hanging="180"/>
      </w:pPr>
    </w:lvl>
    <w:lvl w:ilvl="3" w:tplc="0419000F" w:tentative="1">
      <w:start w:val="1"/>
      <w:numFmt w:val="decimal"/>
      <w:lvlText w:val="%4."/>
      <w:lvlJc w:val="left"/>
      <w:pPr>
        <w:tabs>
          <w:tab w:val="num" w:pos="2661"/>
        </w:tabs>
        <w:ind w:left="2661" w:hanging="360"/>
      </w:pPr>
    </w:lvl>
    <w:lvl w:ilvl="4" w:tplc="04190019" w:tentative="1">
      <w:start w:val="1"/>
      <w:numFmt w:val="lowerLetter"/>
      <w:lvlText w:val="%5."/>
      <w:lvlJc w:val="left"/>
      <w:pPr>
        <w:tabs>
          <w:tab w:val="num" w:pos="3381"/>
        </w:tabs>
        <w:ind w:left="3381" w:hanging="360"/>
      </w:pPr>
    </w:lvl>
    <w:lvl w:ilvl="5" w:tplc="0419001B" w:tentative="1">
      <w:start w:val="1"/>
      <w:numFmt w:val="lowerRoman"/>
      <w:lvlText w:val="%6."/>
      <w:lvlJc w:val="right"/>
      <w:pPr>
        <w:tabs>
          <w:tab w:val="num" w:pos="4101"/>
        </w:tabs>
        <w:ind w:left="4101" w:hanging="180"/>
      </w:pPr>
    </w:lvl>
    <w:lvl w:ilvl="6" w:tplc="0419000F" w:tentative="1">
      <w:start w:val="1"/>
      <w:numFmt w:val="decimal"/>
      <w:lvlText w:val="%7."/>
      <w:lvlJc w:val="left"/>
      <w:pPr>
        <w:tabs>
          <w:tab w:val="num" w:pos="4821"/>
        </w:tabs>
        <w:ind w:left="4821" w:hanging="360"/>
      </w:pPr>
    </w:lvl>
    <w:lvl w:ilvl="7" w:tplc="04190019" w:tentative="1">
      <w:start w:val="1"/>
      <w:numFmt w:val="lowerLetter"/>
      <w:lvlText w:val="%8."/>
      <w:lvlJc w:val="left"/>
      <w:pPr>
        <w:tabs>
          <w:tab w:val="num" w:pos="5541"/>
        </w:tabs>
        <w:ind w:left="5541" w:hanging="360"/>
      </w:pPr>
    </w:lvl>
    <w:lvl w:ilvl="8" w:tplc="0419001B" w:tentative="1">
      <w:start w:val="1"/>
      <w:numFmt w:val="lowerRoman"/>
      <w:lvlText w:val="%9."/>
      <w:lvlJc w:val="right"/>
      <w:pPr>
        <w:tabs>
          <w:tab w:val="num" w:pos="6261"/>
        </w:tabs>
        <w:ind w:left="6261" w:hanging="180"/>
      </w:pPr>
    </w:lvl>
  </w:abstractNum>
  <w:abstractNum w:abstractNumId="12">
    <w:nsid w:val="268E4535"/>
    <w:multiLevelType w:val="hybridMultilevel"/>
    <w:tmpl w:val="67D02528"/>
    <w:lvl w:ilvl="0" w:tplc="7C4848CA">
      <w:numFmt w:val="bullet"/>
      <w:lvlText w:val="-"/>
      <w:lvlJc w:val="left"/>
      <w:pPr>
        <w:ind w:left="1429" w:hanging="360"/>
      </w:pPr>
      <w:rPr>
        <w:rFonts w:ascii="Times New Roman" w:eastAsia="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924F50"/>
    <w:multiLevelType w:val="hybridMultilevel"/>
    <w:tmpl w:val="DBC0F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E7D3937"/>
    <w:multiLevelType w:val="multilevel"/>
    <w:tmpl w:val="9A788D06"/>
    <w:lvl w:ilvl="0">
      <w:start w:val="4"/>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5">
    <w:nsid w:val="34DF132C"/>
    <w:multiLevelType w:val="hybridMultilevel"/>
    <w:tmpl w:val="241A5D30"/>
    <w:lvl w:ilvl="0" w:tplc="68C2490E">
      <w:start w:val="5"/>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6406A34"/>
    <w:multiLevelType w:val="singleLevel"/>
    <w:tmpl w:val="0419000F"/>
    <w:lvl w:ilvl="0">
      <w:start w:val="1"/>
      <w:numFmt w:val="decimal"/>
      <w:lvlText w:val="%1."/>
      <w:lvlJc w:val="left"/>
      <w:pPr>
        <w:tabs>
          <w:tab w:val="num" w:pos="360"/>
        </w:tabs>
        <w:ind w:left="360" w:hanging="360"/>
      </w:pPr>
    </w:lvl>
  </w:abstractNum>
  <w:abstractNum w:abstractNumId="17">
    <w:nsid w:val="39DC7DA0"/>
    <w:multiLevelType w:val="singleLevel"/>
    <w:tmpl w:val="A396566E"/>
    <w:lvl w:ilvl="0">
      <w:start w:val="1"/>
      <w:numFmt w:val="bullet"/>
      <w:pStyle w:val="a"/>
      <w:lvlText w:val=""/>
      <w:lvlJc w:val="left"/>
      <w:pPr>
        <w:tabs>
          <w:tab w:val="num" w:pos="1040"/>
        </w:tabs>
        <w:ind w:left="0" w:firstLine="680"/>
      </w:pPr>
      <w:rPr>
        <w:rFonts w:ascii="Symbol" w:hAnsi="Symbol" w:hint="default"/>
      </w:rPr>
    </w:lvl>
  </w:abstractNum>
  <w:abstractNum w:abstractNumId="18">
    <w:nsid w:val="415B0564"/>
    <w:multiLevelType w:val="hybridMultilevel"/>
    <w:tmpl w:val="ED764E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16573F2"/>
    <w:multiLevelType w:val="hybridMultilevel"/>
    <w:tmpl w:val="491C1C8A"/>
    <w:lvl w:ilvl="0" w:tplc="F872C1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690410B"/>
    <w:multiLevelType w:val="hybridMultilevel"/>
    <w:tmpl w:val="6EDA2ED6"/>
    <w:lvl w:ilvl="0" w:tplc="04190011">
      <w:start w:val="1"/>
      <w:numFmt w:val="decimal"/>
      <w:lvlText w:val="%1)"/>
      <w:lvlJc w:val="left"/>
      <w:pPr>
        <w:tabs>
          <w:tab w:val="num" w:pos="1353"/>
        </w:tabs>
        <w:ind w:left="1353" w:hanging="360"/>
      </w:pPr>
      <w:rPr>
        <w:rFonts w:cs="Times New Roman"/>
      </w:rPr>
    </w:lvl>
    <w:lvl w:ilvl="1" w:tplc="04190001">
      <w:start w:val="1"/>
      <w:numFmt w:val="bullet"/>
      <w:lvlText w:val=""/>
      <w:lvlJc w:val="left"/>
      <w:pPr>
        <w:tabs>
          <w:tab w:val="num" w:pos="2073"/>
        </w:tabs>
        <w:ind w:left="2073" w:hanging="360"/>
      </w:pPr>
      <w:rPr>
        <w:rFonts w:ascii="Symbol" w:hAnsi="Symbol" w:hint="default"/>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21">
    <w:nsid w:val="56B65339"/>
    <w:multiLevelType w:val="singleLevel"/>
    <w:tmpl w:val="E7F8DB62"/>
    <w:lvl w:ilvl="0">
      <w:start w:val="1"/>
      <w:numFmt w:val="bullet"/>
      <w:lvlText w:val=""/>
      <w:lvlJc w:val="left"/>
      <w:pPr>
        <w:tabs>
          <w:tab w:val="num" w:pos="700"/>
        </w:tabs>
        <w:ind w:left="0" w:firstLine="340"/>
      </w:pPr>
      <w:rPr>
        <w:rFonts w:ascii="Symbol" w:hAnsi="Symbol" w:hint="default"/>
      </w:rPr>
    </w:lvl>
  </w:abstractNum>
  <w:abstractNum w:abstractNumId="22">
    <w:nsid w:val="58533A16"/>
    <w:multiLevelType w:val="multilevel"/>
    <w:tmpl w:val="26F2896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nsid w:val="5C6A2879"/>
    <w:multiLevelType w:val="hybridMultilevel"/>
    <w:tmpl w:val="CF302026"/>
    <w:lvl w:ilvl="0" w:tplc="FFFFFFFF">
      <w:start w:val="1"/>
      <w:numFmt w:val="decimal"/>
      <w:lvlText w:val="%1."/>
      <w:lvlJc w:val="left"/>
      <w:pPr>
        <w:tabs>
          <w:tab w:val="num" w:pos="2061"/>
        </w:tabs>
        <w:ind w:left="2061" w:hanging="360"/>
      </w:pPr>
      <w:rPr>
        <w:rFonts w:hint="default"/>
      </w:rPr>
    </w:lvl>
    <w:lvl w:ilvl="1" w:tplc="FFFFFFFF" w:tentative="1">
      <w:start w:val="1"/>
      <w:numFmt w:val="lowerLetter"/>
      <w:lvlText w:val="%2."/>
      <w:lvlJc w:val="left"/>
      <w:pPr>
        <w:tabs>
          <w:tab w:val="num" w:pos="2781"/>
        </w:tabs>
        <w:ind w:left="2781" w:hanging="360"/>
      </w:pPr>
    </w:lvl>
    <w:lvl w:ilvl="2" w:tplc="FFFFFFFF" w:tentative="1">
      <w:start w:val="1"/>
      <w:numFmt w:val="lowerRoman"/>
      <w:lvlText w:val="%3."/>
      <w:lvlJc w:val="right"/>
      <w:pPr>
        <w:tabs>
          <w:tab w:val="num" w:pos="3501"/>
        </w:tabs>
        <w:ind w:left="3501" w:hanging="180"/>
      </w:pPr>
    </w:lvl>
    <w:lvl w:ilvl="3" w:tplc="FFFFFFFF" w:tentative="1">
      <w:start w:val="1"/>
      <w:numFmt w:val="decimal"/>
      <w:lvlText w:val="%4."/>
      <w:lvlJc w:val="left"/>
      <w:pPr>
        <w:tabs>
          <w:tab w:val="num" w:pos="4221"/>
        </w:tabs>
        <w:ind w:left="4221" w:hanging="360"/>
      </w:pPr>
    </w:lvl>
    <w:lvl w:ilvl="4" w:tplc="FFFFFFFF" w:tentative="1">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24">
    <w:nsid w:val="5D7176DC"/>
    <w:multiLevelType w:val="hybridMultilevel"/>
    <w:tmpl w:val="64C68554"/>
    <w:lvl w:ilvl="0" w:tplc="2A60096C">
      <w:start w:val="1"/>
      <w:numFmt w:val="bullet"/>
      <w:lvlText w:val=""/>
      <w:lvlJc w:val="left"/>
      <w:pPr>
        <w:tabs>
          <w:tab w:val="num" w:pos="2053"/>
        </w:tabs>
        <w:ind w:left="2053" w:hanging="360"/>
      </w:pPr>
      <w:rPr>
        <w:rFonts w:ascii="Symbol" w:hAnsi="Symbol" w:hint="default"/>
      </w:rPr>
    </w:lvl>
    <w:lvl w:ilvl="1" w:tplc="04190019" w:tentative="1">
      <w:start w:val="1"/>
      <w:numFmt w:val="bullet"/>
      <w:lvlText w:val="o"/>
      <w:lvlJc w:val="left"/>
      <w:pPr>
        <w:tabs>
          <w:tab w:val="num" w:pos="2064"/>
        </w:tabs>
        <w:ind w:left="2064" w:hanging="360"/>
      </w:pPr>
      <w:rPr>
        <w:rFonts w:ascii="Courier New" w:hAnsi="Courier New" w:cs="Courier New" w:hint="default"/>
      </w:rPr>
    </w:lvl>
    <w:lvl w:ilvl="2" w:tplc="0419001B" w:tentative="1">
      <w:start w:val="1"/>
      <w:numFmt w:val="bullet"/>
      <w:lvlText w:val=""/>
      <w:lvlJc w:val="left"/>
      <w:pPr>
        <w:tabs>
          <w:tab w:val="num" w:pos="2784"/>
        </w:tabs>
        <w:ind w:left="2784" w:hanging="360"/>
      </w:pPr>
      <w:rPr>
        <w:rFonts w:ascii="Wingdings" w:hAnsi="Wingdings" w:hint="default"/>
      </w:rPr>
    </w:lvl>
    <w:lvl w:ilvl="3" w:tplc="0419000F" w:tentative="1">
      <w:start w:val="1"/>
      <w:numFmt w:val="bullet"/>
      <w:lvlText w:val=""/>
      <w:lvlJc w:val="left"/>
      <w:pPr>
        <w:tabs>
          <w:tab w:val="num" w:pos="3504"/>
        </w:tabs>
        <w:ind w:left="3504" w:hanging="360"/>
      </w:pPr>
      <w:rPr>
        <w:rFonts w:ascii="Symbol" w:hAnsi="Symbol" w:hint="default"/>
      </w:rPr>
    </w:lvl>
    <w:lvl w:ilvl="4" w:tplc="04190019" w:tentative="1">
      <w:start w:val="1"/>
      <w:numFmt w:val="bullet"/>
      <w:lvlText w:val="o"/>
      <w:lvlJc w:val="left"/>
      <w:pPr>
        <w:tabs>
          <w:tab w:val="num" w:pos="4224"/>
        </w:tabs>
        <w:ind w:left="4224" w:hanging="360"/>
      </w:pPr>
      <w:rPr>
        <w:rFonts w:ascii="Courier New" w:hAnsi="Courier New" w:cs="Courier New" w:hint="default"/>
      </w:rPr>
    </w:lvl>
    <w:lvl w:ilvl="5" w:tplc="0419001B" w:tentative="1">
      <w:start w:val="1"/>
      <w:numFmt w:val="bullet"/>
      <w:lvlText w:val=""/>
      <w:lvlJc w:val="left"/>
      <w:pPr>
        <w:tabs>
          <w:tab w:val="num" w:pos="4944"/>
        </w:tabs>
        <w:ind w:left="4944" w:hanging="360"/>
      </w:pPr>
      <w:rPr>
        <w:rFonts w:ascii="Wingdings" w:hAnsi="Wingdings" w:hint="default"/>
      </w:rPr>
    </w:lvl>
    <w:lvl w:ilvl="6" w:tplc="0419000F" w:tentative="1">
      <w:start w:val="1"/>
      <w:numFmt w:val="bullet"/>
      <w:lvlText w:val=""/>
      <w:lvlJc w:val="left"/>
      <w:pPr>
        <w:tabs>
          <w:tab w:val="num" w:pos="5664"/>
        </w:tabs>
        <w:ind w:left="5664" w:hanging="360"/>
      </w:pPr>
      <w:rPr>
        <w:rFonts w:ascii="Symbol" w:hAnsi="Symbol" w:hint="default"/>
      </w:rPr>
    </w:lvl>
    <w:lvl w:ilvl="7" w:tplc="04190019" w:tentative="1">
      <w:start w:val="1"/>
      <w:numFmt w:val="bullet"/>
      <w:lvlText w:val="o"/>
      <w:lvlJc w:val="left"/>
      <w:pPr>
        <w:tabs>
          <w:tab w:val="num" w:pos="6384"/>
        </w:tabs>
        <w:ind w:left="6384" w:hanging="360"/>
      </w:pPr>
      <w:rPr>
        <w:rFonts w:ascii="Courier New" w:hAnsi="Courier New" w:cs="Courier New" w:hint="default"/>
      </w:rPr>
    </w:lvl>
    <w:lvl w:ilvl="8" w:tplc="0419001B" w:tentative="1">
      <w:start w:val="1"/>
      <w:numFmt w:val="bullet"/>
      <w:lvlText w:val=""/>
      <w:lvlJc w:val="left"/>
      <w:pPr>
        <w:tabs>
          <w:tab w:val="num" w:pos="7104"/>
        </w:tabs>
        <w:ind w:left="7104" w:hanging="360"/>
      </w:pPr>
      <w:rPr>
        <w:rFonts w:ascii="Wingdings" w:hAnsi="Wingdings" w:hint="default"/>
      </w:rPr>
    </w:lvl>
  </w:abstractNum>
  <w:abstractNum w:abstractNumId="25">
    <w:nsid w:val="5E470D20"/>
    <w:multiLevelType w:val="hybridMultilevel"/>
    <w:tmpl w:val="B7944022"/>
    <w:lvl w:ilvl="0" w:tplc="281C4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BD5A97"/>
    <w:multiLevelType w:val="hybridMultilevel"/>
    <w:tmpl w:val="123E3920"/>
    <w:lvl w:ilvl="0" w:tplc="3FFC1542">
      <w:start w:val="1"/>
      <w:numFmt w:val="decimal"/>
      <w:lvlText w:val="%1"/>
      <w:lvlJc w:val="left"/>
      <w:pPr>
        <w:tabs>
          <w:tab w:val="num" w:pos="2500"/>
        </w:tabs>
        <w:ind w:left="0" w:firstLine="113"/>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65E07BF4"/>
    <w:multiLevelType w:val="hybridMultilevel"/>
    <w:tmpl w:val="EBA226EA"/>
    <w:lvl w:ilvl="0" w:tplc="36F4A238">
      <w:start w:val="1"/>
      <w:numFmt w:val="decimal"/>
      <w:lvlText w:val="%1."/>
      <w:lvlJc w:val="left"/>
      <w:pPr>
        <w:ind w:left="502"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7A1192"/>
    <w:multiLevelType w:val="hybridMultilevel"/>
    <w:tmpl w:val="6C509D62"/>
    <w:lvl w:ilvl="0" w:tplc="E25EF388">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B735EBB"/>
    <w:multiLevelType w:val="hybridMultilevel"/>
    <w:tmpl w:val="84DEA448"/>
    <w:lvl w:ilvl="0" w:tplc="62EED88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F0D147A"/>
    <w:multiLevelType w:val="hybridMultilevel"/>
    <w:tmpl w:val="4D58AAC6"/>
    <w:lvl w:ilvl="0" w:tplc="9F0AE12A">
      <w:start w:val="9"/>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061381"/>
    <w:multiLevelType w:val="hybridMultilevel"/>
    <w:tmpl w:val="D1DCA4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43F76CE"/>
    <w:multiLevelType w:val="singleLevel"/>
    <w:tmpl w:val="E7F8DB62"/>
    <w:lvl w:ilvl="0">
      <w:start w:val="1"/>
      <w:numFmt w:val="bullet"/>
      <w:lvlText w:val=""/>
      <w:lvlJc w:val="left"/>
      <w:pPr>
        <w:tabs>
          <w:tab w:val="num" w:pos="700"/>
        </w:tabs>
        <w:ind w:left="0" w:firstLine="340"/>
      </w:pPr>
      <w:rPr>
        <w:rFonts w:ascii="Symbol" w:hAnsi="Symbol" w:hint="default"/>
      </w:rPr>
    </w:lvl>
  </w:abstractNum>
  <w:abstractNum w:abstractNumId="33">
    <w:nsid w:val="77110BB1"/>
    <w:multiLevelType w:val="multilevel"/>
    <w:tmpl w:val="74A41DF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1F370E"/>
    <w:multiLevelType w:val="hybridMultilevel"/>
    <w:tmpl w:val="AC7EC96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79FD3759"/>
    <w:multiLevelType w:val="hybridMultilevel"/>
    <w:tmpl w:val="3830D87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2"/>
  </w:num>
  <w:num w:numId="2">
    <w:abstractNumId w:val="17"/>
  </w:num>
  <w:num w:numId="3">
    <w:abstractNumId w:val="1"/>
  </w:num>
  <w:num w:numId="4">
    <w:abstractNumId w:val="21"/>
  </w:num>
  <w:num w:numId="5">
    <w:abstractNumId w:val="32"/>
  </w:num>
  <w:num w:numId="6">
    <w:abstractNumId w:val="4"/>
  </w:num>
  <w:num w:numId="7">
    <w:abstractNumId w:val="22"/>
  </w:num>
  <w:num w:numId="8">
    <w:abstractNumId w:val="16"/>
  </w:num>
  <w:num w:numId="9">
    <w:abstractNumId w:val="23"/>
  </w:num>
  <w:num w:numId="10">
    <w:abstractNumId w:val="26"/>
  </w:num>
  <w:num w:numId="11">
    <w:abstractNumId w:val="7"/>
  </w:num>
  <w:num w:numId="12">
    <w:abstractNumId w:val="15"/>
  </w:num>
  <w:num w:numId="13">
    <w:abstractNumId w:val="30"/>
  </w:num>
  <w:num w:numId="14">
    <w:abstractNumId w:val="5"/>
  </w:num>
  <w:num w:numId="15">
    <w:abstractNumId w:val="10"/>
  </w:num>
  <w:num w:numId="16">
    <w:abstractNumId w:val="14"/>
  </w:num>
  <w:num w:numId="17">
    <w:abstractNumId w:val="19"/>
  </w:num>
  <w:num w:numId="18">
    <w:abstractNumId w:val="24"/>
  </w:num>
  <w:num w:numId="19">
    <w:abstractNumId w:val="29"/>
  </w:num>
  <w:num w:numId="20">
    <w:abstractNumId w:val="8"/>
  </w:num>
  <w:num w:numId="21">
    <w:abstractNumId w:val="33"/>
  </w:num>
  <w:num w:numId="22">
    <w:abstractNumId w:val="11"/>
  </w:num>
  <w:num w:numId="23">
    <w:abstractNumId w:val="0"/>
  </w:num>
  <w:num w:numId="24">
    <w:abstractNumId w:val="35"/>
  </w:num>
  <w:num w:numId="25">
    <w:abstractNumId w:val="31"/>
  </w:num>
  <w:num w:numId="26">
    <w:abstractNumId w:val="28"/>
  </w:num>
  <w:num w:numId="27">
    <w:abstractNumId w:val="18"/>
  </w:num>
  <w:num w:numId="28">
    <w:abstractNumId w:val="20"/>
  </w:num>
  <w:num w:numId="29">
    <w:abstractNumId w:val="12"/>
  </w:num>
  <w:num w:numId="30">
    <w:abstractNumId w:val="34"/>
  </w:num>
  <w:num w:numId="31">
    <w:abstractNumId w:val="6"/>
  </w:num>
  <w:num w:numId="32">
    <w:abstractNumId w:val="9"/>
  </w:num>
  <w:num w:numId="33">
    <w:abstractNumId w:val="27"/>
  </w:num>
  <w:num w:numId="34">
    <w:abstractNumId w:val="25"/>
  </w:num>
  <w:num w:numId="35">
    <w:abstractNumId w:val="13"/>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17D58"/>
    <w:rsid w:val="00033DE0"/>
    <w:rsid w:val="0003746F"/>
    <w:rsid w:val="0004324C"/>
    <w:rsid w:val="000E6ACC"/>
    <w:rsid w:val="00126EB2"/>
    <w:rsid w:val="00127738"/>
    <w:rsid w:val="00135C3F"/>
    <w:rsid w:val="00155443"/>
    <w:rsid w:val="001717D6"/>
    <w:rsid w:val="001E41FB"/>
    <w:rsid w:val="00272409"/>
    <w:rsid w:val="00286C95"/>
    <w:rsid w:val="002C6DC1"/>
    <w:rsid w:val="002D0221"/>
    <w:rsid w:val="002F77F9"/>
    <w:rsid w:val="0030558D"/>
    <w:rsid w:val="00317D58"/>
    <w:rsid w:val="00327C8B"/>
    <w:rsid w:val="003860CB"/>
    <w:rsid w:val="00393C22"/>
    <w:rsid w:val="003C040A"/>
    <w:rsid w:val="003C52AD"/>
    <w:rsid w:val="003E3C04"/>
    <w:rsid w:val="003F5904"/>
    <w:rsid w:val="004862D1"/>
    <w:rsid w:val="004D614B"/>
    <w:rsid w:val="00504327"/>
    <w:rsid w:val="0051249E"/>
    <w:rsid w:val="00514F28"/>
    <w:rsid w:val="005401E5"/>
    <w:rsid w:val="00540894"/>
    <w:rsid w:val="005C4DCF"/>
    <w:rsid w:val="00674DA2"/>
    <w:rsid w:val="00694045"/>
    <w:rsid w:val="006D499D"/>
    <w:rsid w:val="006F64A1"/>
    <w:rsid w:val="00711C01"/>
    <w:rsid w:val="00734CAC"/>
    <w:rsid w:val="007A3DFC"/>
    <w:rsid w:val="007F1027"/>
    <w:rsid w:val="00880F53"/>
    <w:rsid w:val="008B3462"/>
    <w:rsid w:val="0093701C"/>
    <w:rsid w:val="00963867"/>
    <w:rsid w:val="00981212"/>
    <w:rsid w:val="00993535"/>
    <w:rsid w:val="009A314F"/>
    <w:rsid w:val="00A84B3E"/>
    <w:rsid w:val="00A87185"/>
    <w:rsid w:val="00AB12F2"/>
    <w:rsid w:val="00AF13C4"/>
    <w:rsid w:val="00B62A70"/>
    <w:rsid w:val="00BB07E4"/>
    <w:rsid w:val="00BE0B1D"/>
    <w:rsid w:val="00BE1C96"/>
    <w:rsid w:val="00C00742"/>
    <w:rsid w:val="00C97A08"/>
    <w:rsid w:val="00CC7EC4"/>
    <w:rsid w:val="00CE25FF"/>
    <w:rsid w:val="00D54375"/>
    <w:rsid w:val="00D56F2C"/>
    <w:rsid w:val="00D659B1"/>
    <w:rsid w:val="00D74862"/>
    <w:rsid w:val="00DA22CE"/>
    <w:rsid w:val="00DB550D"/>
    <w:rsid w:val="00DF5236"/>
    <w:rsid w:val="00E612F4"/>
    <w:rsid w:val="00E677FC"/>
    <w:rsid w:val="00E91064"/>
    <w:rsid w:val="00E91A15"/>
    <w:rsid w:val="00EE197D"/>
    <w:rsid w:val="00EE7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1E5"/>
    <w:pPr>
      <w:spacing w:after="200" w:line="276" w:lineRule="auto"/>
    </w:pPr>
    <w:rPr>
      <w:sz w:val="22"/>
      <w:szCs w:val="22"/>
      <w:lang w:eastAsia="en-US"/>
    </w:rPr>
  </w:style>
  <w:style w:type="paragraph" w:styleId="1">
    <w:name w:val="heading 1"/>
    <w:aliases w:val=" Знак7,Знак7"/>
    <w:basedOn w:val="a0"/>
    <w:next w:val="a0"/>
    <w:link w:val="10"/>
    <w:qFormat/>
    <w:rsid w:val="00317D58"/>
    <w:pPr>
      <w:keepNext/>
      <w:spacing w:after="0" w:line="240" w:lineRule="auto"/>
      <w:jc w:val="center"/>
      <w:outlineLvl w:val="0"/>
    </w:pPr>
    <w:rPr>
      <w:rFonts w:ascii="Times New Roman" w:eastAsia="Times New Roman" w:hAnsi="Times New Roman"/>
      <w:b/>
      <w:sz w:val="40"/>
      <w:szCs w:val="20"/>
      <w:lang w:eastAsia="ru-RU"/>
    </w:rPr>
  </w:style>
  <w:style w:type="paragraph" w:styleId="2">
    <w:name w:val="heading 2"/>
    <w:basedOn w:val="a0"/>
    <w:next w:val="a1"/>
    <w:link w:val="20"/>
    <w:qFormat/>
    <w:rsid w:val="0030558D"/>
    <w:pPr>
      <w:keepNext/>
      <w:keepLines/>
      <w:suppressAutoHyphens/>
      <w:spacing w:before="240" w:after="80" w:line="240" w:lineRule="auto"/>
      <w:jc w:val="center"/>
      <w:outlineLvl w:val="1"/>
    </w:pPr>
    <w:rPr>
      <w:rFonts w:ascii="Arial" w:eastAsia="Times New Roman" w:hAnsi="Arial"/>
      <w:b/>
      <w:sz w:val="24"/>
      <w:szCs w:val="20"/>
      <w:lang w:eastAsia="ru-RU"/>
    </w:rPr>
  </w:style>
  <w:style w:type="paragraph" w:styleId="3">
    <w:name w:val="heading 3"/>
    <w:basedOn w:val="a0"/>
    <w:next w:val="a0"/>
    <w:link w:val="30"/>
    <w:qFormat/>
    <w:rsid w:val="00317D58"/>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0"/>
    <w:next w:val="a0"/>
    <w:link w:val="40"/>
    <w:qFormat/>
    <w:rsid w:val="0030558D"/>
    <w:pPr>
      <w:keepNext/>
      <w:keepLines/>
      <w:suppressAutoHyphens/>
      <w:spacing w:before="240" w:after="60" w:line="240" w:lineRule="auto"/>
      <w:jc w:val="center"/>
      <w:outlineLvl w:val="3"/>
    </w:pPr>
    <w:rPr>
      <w:rFonts w:ascii="Arial" w:eastAsia="Times New Roman" w:hAnsi="Arial"/>
      <w:b/>
      <w:sz w:val="24"/>
      <w:szCs w:val="20"/>
      <w:lang w:eastAsia="ru-RU"/>
    </w:rPr>
  </w:style>
  <w:style w:type="paragraph" w:styleId="50">
    <w:name w:val="heading 5"/>
    <w:basedOn w:val="a0"/>
    <w:next w:val="a0"/>
    <w:link w:val="51"/>
    <w:qFormat/>
    <w:rsid w:val="0030558D"/>
    <w:pPr>
      <w:keepNext/>
      <w:spacing w:after="0" w:line="240" w:lineRule="auto"/>
      <w:ind w:left="113" w:right="113"/>
      <w:jc w:val="center"/>
      <w:outlineLvl w:val="4"/>
    </w:pPr>
    <w:rPr>
      <w:rFonts w:ascii="Times New Roman" w:eastAsia="Times New Roman" w:hAnsi="Times New Roman"/>
      <w:b/>
      <w:bCs/>
      <w:i/>
      <w:iCs/>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317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 Знак7 Знак,Знак7 Знак"/>
    <w:link w:val="1"/>
    <w:rsid w:val="00317D58"/>
    <w:rPr>
      <w:rFonts w:ascii="Times New Roman" w:eastAsia="Times New Roman" w:hAnsi="Times New Roman" w:cs="Times New Roman"/>
      <w:b/>
      <w:sz w:val="40"/>
      <w:szCs w:val="20"/>
      <w:lang w:eastAsia="ru-RU"/>
    </w:rPr>
  </w:style>
  <w:style w:type="character" w:customStyle="1" w:styleId="30">
    <w:name w:val="Заголовок 3 Знак"/>
    <w:link w:val="3"/>
    <w:rsid w:val="00317D58"/>
    <w:rPr>
      <w:rFonts w:ascii="Arial" w:eastAsia="Times New Roman" w:hAnsi="Arial" w:cs="Times New Roman"/>
      <w:b/>
      <w:bCs/>
      <w:sz w:val="26"/>
      <w:szCs w:val="26"/>
      <w:lang w:eastAsia="ru-RU"/>
    </w:rPr>
  </w:style>
  <w:style w:type="paragraph" w:styleId="a1">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0"/>
    <w:link w:val="a6"/>
    <w:rsid w:val="00317D58"/>
    <w:pPr>
      <w:spacing w:after="0" w:line="240" w:lineRule="auto"/>
      <w:jc w:val="center"/>
    </w:pPr>
    <w:rPr>
      <w:rFonts w:ascii="Times New Roman" w:eastAsia="Times New Roman" w:hAnsi="Times New Roman"/>
      <w:sz w:val="28"/>
      <w:szCs w:val="24"/>
      <w:lang w:eastAsia="ru-RU"/>
    </w:rPr>
  </w:style>
  <w:style w:type="character" w:customStyle="1" w:styleId="a6">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link w:val="a1"/>
    <w:rsid w:val="00317D58"/>
    <w:rPr>
      <w:rFonts w:ascii="Times New Roman" w:eastAsia="Times New Roman" w:hAnsi="Times New Roman" w:cs="Times New Roman"/>
      <w:sz w:val="28"/>
      <w:szCs w:val="24"/>
      <w:lang w:eastAsia="ru-RU"/>
    </w:rPr>
  </w:style>
  <w:style w:type="character" w:styleId="a7">
    <w:name w:val="Hyperlink"/>
    <w:uiPriority w:val="99"/>
    <w:rsid w:val="00674DA2"/>
    <w:rPr>
      <w:color w:val="0000FF"/>
      <w:u w:val="single"/>
    </w:rPr>
  </w:style>
  <w:style w:type="paragraph" w:customStyle="1" w:styleId="11">
    <w:name w:val="Обычный1"/>
    <w:rsid w:val="003F5904"/>
    <w:pPr>
      <w:jc w:val="both"/>
    </w:pPr>
    <w:rPr>
      <w:rFonts w:ascii="Times New Roman" w:eastAsia="Times New Roman" w:hAnsi="Times New Roman"/>
    </w:rPr>
  </w:style>
  <w:style w:type="paragraph" w:styleId="a8">
    <w:name w:val="Body Text Indent"/>
    <w:basedOn w:val="a0"/>
    <w:link w:val="a9"/>
    <w:rsid w:val="003F5904"/>
    <w:pPr>
      <w:spacing w:after="120" w:line="240" w:lineRule="auto"/>
      <w:ind w:left="283"/>
    </w:pPr>
    <w:rPr>
      <w:rFonts w:ascii="Arial" w:eastAsia="Times New Roman" w:hAnsi="Arial"/>
      <w:sz w:val="20"/>
      <w:szCs w:val="20"/>
      <w:lang w:eastAsia="ru-RU"/>
    </w:rPr>
  </w:style>
  <w:style w:type="character" w:customStyle="1" w:styleId="a9">
    <w:name w:val="Основной текст с отступом Знак"/>
    <w:link w:val="a8"/>
    <w:rsid w:val="003F5904"/>
    <w:rPr>
      <w:rFonts w:ascii="Arial" w:eastAsia="Times New Roman" w:hAnsi="Arial"/>
    </w:rPr>
  </w:style>
  <w:style w:type="character" w:customStyle="1" w:styleId="20">
    <w:name w:val="Заголовок 2 Знак"/>
    <w:link w:val="2"/>
    <w:rsid w:val="0030558D"/>
    <w:rPr>
      <w:rFonts w:ascii="Arial" w:eastAsia="Times New Roman" w:hAnsi="Arial"/>
      <w:b/>
      <w:sz w:val="24"/>
    </w:rPr>
  </w:style>
  <w:style w:type="character" w:customStyle="1" w:styleId="40">
    <w:name w:val="Заголовок 4 Знак"/>
    <w:link w:val="4"/>
    <w:rsid w:val="0030558D"/>
    <w:rPr>
      <w:rFonts w:ascii="Arial" w:eastAsia="Times New Roman" w:hAnsi="Arial"/>
      <w:b/>
      <w:sz w:val="24"/>
    </w:rPr>
  </w:style>
  <w:style w:type="character" w:customStyle="1" w:styleId="51">
    <w:name w:val="Заголовок 5 Знак"/>
    <w:link w:val="50"/>
    <w:rsid w:val="0030558D"/>
    <w:rPr>
      <w:rFonts w:ascii="Times New Roman" w:eastAsia="Times New Roman" w:hAnsi="Times New Roman"/>
      <w:b/>
      <w:bCs/>
      <w:i/>
      <w:iCs/>
    </w:rPr>
  </w:style>
  <w:style w:type="paragraph" w:styleId="aa">
    <w:name w:val="header"/>
    <w:aliases w:val=" Знак"/>
    <w:basedOn w:val="a0"/>
    <w:link w:val="ab"/>
    <w:rsid w:val="0030558D"/>
    <w:pPr>
      <w:tabs>
        <w:tab w:val="center" w:pos="4153"/>
        <w:tab w:val="right" w:pos="8306"/>
      </w:tabs>
      <w:spacing w:after="0" w:line="240" w:lineRule="auto"/>
    </w:pPr>
    <w:rPr>
      <w:rFonts w:ascii="Arial" w:eastAsia="Times New Roman" w:hAnsi="Arial"/>
      <w:sz w:val="20"/>
      <w:szCs w:val="20"/>
      <w:lang w:eastAsia="ru-RU"/>
    </w:rPr>
  </w:style>
  <w:style w:type="character" w:customStyle="1" w:styleId="ab">
    <w:name w:val="Верхний колонтитул Знак"/>
    <w:aliases w:val=" Знак Знак"/>
    <w:link w:val="aa"/>
    <w:rsid w:val="0030558D"/>
    <w:rPr>
      <w:rFonts w:ascii="Arial" w:eastAsia="Times New Roman" w:hAnsi="Arial"/>
    </w:rPr>
  </w:style>
  <w:style w:type="paragraph" w:styleId="ac">
    <w:name w:val="footer"/>
    <w:basedOn w:val="a0"/>
    <w:link w:val="ad"/>
    <w:uiPriority w:val="99"/>
    <w:rsid w:val="0030558D"/>
    <w:pPr>
      <w:tabs>
        <w:tab w:val="center" w:pos="4153"/>
        <w:tab w:val="right" w:pos="8306"/>
      </w:tabs>
      <w:spacing w:after="0" w:line="240" w:lineRule="auto"/>
    </w:pPr>
    <w:rPr>
      <w:rFonts w:ascii="Arial" w:eastAsia="Times New Roman" w:hAnsi="Arial"/>
      <w:sz w:val="20"/>
      <w:szCs w:val="20"/>
    </w:rPr>
  </w:style>
  <w:style w:type="character" w:customStyle="1" w:styleId="ad">
    <w:name w:val="Нижний колонтитул Знак"/>
    <w:link w:val="ac"/>
    <w:uiPriority w:val="99"/>
    <w:rsid w:val="0030558D"/>
    <w:rPr>
      <w:rFonts w:ascii="Arial" w:eastAsia="Times New Roman" w:hAnsi="Arial"/>
    </w:rPr>
  </w:style>
  <w:style w:type="paragraph" w:customStyle="1" w:styleId="ae">
    <w:name w:val="Таблица_Строка"/>
    <w:basedOn w:val="a0"/>
    <w:rsid w:val="0030558D"/>
    <w:pPr>
      <w:spacing w:before="120" w:after="0" w:line="240" w:lineRule="auto"/>
    </w:pPr>
    <w:rPr>
      <w:rFonts w:ascii="Arial" w:eastAsia="Times New Roman" w:hAnsi="Arial"/>
      <w:snapToGrid w:val="0"/>
      <w:sz w:val="20"/>
      <w:szCs w:val="20"/>
      <w:lang w:eastAsia="ru-RU"/>
    </w:rPr>
  </w:style>
  <w:style w:type="paragraph" w:customStyle="1" w:styleId="af">
    <w:name w:val="Таблица_Шапка"/>
    <w:basedOn w:val="a0"/>
    <w:rsid w:val="0030558D"/>
    <w:pPr>
      <w:spacing w:after="0" w:line="240" w:lineRule="auto"/>
      <w:jc w:val="center"/>
    </w:pPr>
    <w:rPr>
      <w:rFonts w:ascii="Arial" w:eastAsia="Times New Roman" w:hAnsi="Arial"/>
      <w:b/>
      <w:snapToGrid w:val="0"/>
      <w:sz w:val="20"/>
      <w:szCs w:val="20"/>
      <w:lang w:eastAsia="ru-RU"/>
    </w:rPr>
  </w:style>
  <w:style w:type="paragraph" w:styleId="a">
    <w:name w:val="List Bullet"/>
    <w:basedOn w:val="a0"/>
    <w:rsid w:val="0030558D"/>
    <w:pPr>
      <w:numPr>
        <w:numId w:val="2"/>
      </w:numPr>
      <w:spacing w:after="0" w:line="240" w:lineRule="auto"/>
      <w:jc w:val="both"/>
    </w:pPr>
    <w:rPr>
      <w:rFonts w:ascii="Arial" w:eastAsia="Times New Roman" w:hAnsi="Arial"/>
      <w:sz w:val="20"/>
      <w:szCs w:val="20"/>
      <w:lang w:eastAsia="ru-RU"/>
    </w:rPr>
  </w:style>
  <w:style w:type="character" w:styleId="af0">
    <w:name w:val="page number"/>
    <w:rsid w:val="0030558D"/>
  </w:style>
  <w:style w:type="table" w:customStyle="1" w:styleId="12">
    <w:name w:val="Стиль таблицы1"/>
    <w:basedOn w:val="a3"/>
    <w:rsid w:val="0030558D"/>
    <w:rPr>
      <w:rFonts w:ascii="Times New Roman" w:eastAsia="Times New Roman" w:hAnsi="Times New Roman"/>
    </w:rPr>
    <w:tblPr>
      <w:tblInd w:w="0" w:type="dxa"/>
      <w:tblCellMar>
        <w:top w:w="0" w:type="dxa"/>
        <w:left w:w="108" w:type="dxa"/>
        <w:bottom w:w="0" w:type="dxa"/>
        <w:right w:w="108" w:type="dxa"/>
      </w:tblCellMar>
    </w:tblPr>
  </w:style>
  <w:style w:type="paragraph" w:styleId="af1">
    <w:name w:val="No Spacing"/>
    <w:link w:val="af2"/>
    <w:uiPriority w:val="1"/>
    <w:qFormat/>
    <w:rsid w:val="0030558D"/>
    <w:rPr>
      <w:rFonts w:ascii="Arial" w:eastAsia="Times New Roman" w:hAnsi="Arial"/>
    </w:rPr>
  </w:style>
  <w:style w:type="paragraph" w:styleId="af3">
    <w:name w:val="Balloon Text"/>
    <w:basedOn w:val="a0"/>
    <w:link w:val="af4"/>
    <w:semiHidden/>
    <w:unhideWhenUsed/>
    <w:rsid w:val="0030558D"/>
    <w:pPr>
      <w:spacing w:after="0" w:line="240" w:lineRule="auto"/>
    </w:pPr>
    <w:rPr>
      <w:rFonts w:ascii="Tahoma" w:eastAsia="Times New Roman" w:hAnsi="Tahoma"/>
      <w:sz w:val="16"/>
      <w:szCs w:val="16"/>
    </w:rPr>
  </w:style>
  <w:style w:type="character" w:customStyle="1" w:styleId="af4">
    <w:name w:val="Текст выноски Знак"/>
    <w:link w:val="af3"/>
    <w:semiHidden/>
    <w:rsid w:val="0030558D"/>
    <w:rPr>
      <w:rFonts w:ascii="Tahoma" w:eastAsia="Times New Roman" w:hAnsi="Tahoma"/>
      <w:sz w:val="16"/>
      <w:szCs w:val="16"/>
    </w:rPr>
  </w:style>
  <w:style w:type="character" w:styleId="af5">
    <w:name w:val="line number"/>
    <w:rsid w:val="0030558D"/>
  </w:style>
  <w:style w:type="paragraph" w:styleId="af6">
    <w:name w:val="Title"/>
    <w:aliases w:val="Заголовок,Название1,Название таблицы"/>
    <w:basedOn w:val="a0"/>
    <w:link w:val="af7"/>
    <w:qFormat/>
    <w:rsid w:val="0030558D"/>
    <w:pPr>
      <w:spacing w:after="0" w:line="240" w:lineRule="auto"/>
      <w:jc w:val="center"/>
    </w:pPr>
    <w:rPr>
      <w:rFonts w:ascii="Times New Roman" w:eastAsia="Times New Roman" w:hAnsi="Times New Roman"/>
      <w:b/>
      <w:bCs/>
      <w:sz w:val="28"/>
      <w:szCs w:val="24"/>
    </w:rPr>
  </w:style>
  <w:style w:type="character" w:customStyle="1" w:styleId="af7">
    <w:name w:val="Название Знак"/>
    <w:aliases w:val="Заголовок Знак,Название1 Знак,Название таблицы Знак"/>
    <w:link w:val="af6"/>
    <w:rsid w:val="0030558D"/>
    <w:rPr>
      <w:rFonts w:ascii="Times New Roman" w:eastAsia="Times New Roman" w:hAnsi="Times New Roman"/>
      <w:b/>
      <w:bCs/>
      <w:sz w:val="28"/>
      <w:szCs w:val="24"/>
      <w:lang w:eastAsia="en-US"/>
    </w:rPr>
  </w:style>
  <w:style w:type="paragraph" w:customStyle="1" w:styleId="13">
    <w:name w:val="Знак1"/>
    <w:basedOn w:val="a0"/>
    <w:rsid w:val="0030558D"/>
    <w:pPr>
      <w:keepLines/>
      <w:spacing w:after="160" w:line="240" w:lineRule="exact"/>
    </w:pPr>
    <w:rPr>
      <w:rFonts w:ascii="Verdana" w:eastAsia="MS Mincho" w:hAnsi="Verdana" w:cs="Franklin Gothic Book"/>
      <w:sz w:val="20"/>
      <w:szCs w:val="20"/>
      <w:lang w:val="en-US"/>
    </w:rPr>
  </w:style>
  <w:style w:type="paragraph" w:styleId="31">
    <w:name w:val="Body Text Indent 3"/>
    <w:basedOn w:val="a0"/>
    <w:link w:val="32"/>
    <w:rsid w:val="0030558D"/>
    <w:pPr>
      <w:spacing w:after="120" w:line="240" w:lineRule="auto"/>
      <w:ind w:left="283"/>
    </w:pPr>
    <w:rPr>
      <w:rFonts w:ascii="Arial" w:eastAsia="Times New Roman" w:hAnsi="Arial"/>
      <w:sz w:val="16"/>
      <w:szCs w:val="16"/>
      <w:lang w:eastAsia="ru-RU"/>
    </w:rPr>
  </w:style>
  <w:style w:type="character" w:customStyle="1" w:styleId="32">
    <w:name w:val="Основной текст с отступом 3 Знак"/>
    <w:link w:val="31"/>
    <w:rsid w:val="0030558D"/>
    <w:rPr>
      <w:rFonts w:ascii="Arial" w:eastAsia="Times New Roman" w:hAnsi="Arial"/>
      <w:sz w:val="16"/>
      <w:szCs w:val="16"/>
    </w:rPr>
  </w:style>
  <w:style w:type="paragraph" w:customStyle="1" w:styleId="14">
    <w:name w:val="Абзац списка1"/>
    <w:basedOn w:val="a0"/>
    <w:rsid w:val="0030558D"/>
    <w:pPr>
      <w:spacing w:after="0" w:line="240" w:lineRule="auto"/>
      <w:ind w:left="720"/>
    </w:pPr>
    <w:rPr>
      <w:rFonts w:ascii="Times New Roman" w:eastAsia="Times New Roman" w:hAnsi="Times New Roman"/>
      <w:sz w:val="24"/>
      <w:szCs w:val="24"/>
      <w:lang w:eastAsia="ru-RU"/>
    </w:rPr>
  </w:style>
  <w:style w:type="character" w:styleId="af8">
    <w:name w:val="Strong"/>
    <w:qFormat/>
    <w:rsid w:val="0030558D"/>
    <w:rPr>
      <w:rFonts w:cs="Times New Roman"/>
      <w:b/>
      <w:bCs/>
    </w:rPr>
  </w:style>
  <w:style w:type="character" w:customStyle="1" w:styleId="af9">
    <w:name w:val="Основной текст_"/>
    <w:link w:val="15"/>
    <w:rsid w:val="0030558D"/>
    <w:rPr>
      <w:shd w:val="clear" w:color="auto" w:fill="FFFFFF"/>
    </w:rPr>
  </w:style>
  <w:style w:type="paragraph" w:customStyle="1" w:styleId="15">
    <w:name w:val="Основной текст1"/>
    <w:basedOn w:val="a0"/>
    <w:link w:val="af9"/>
    <w:rsid w:val="0030558D"/>
    <w:pPr>
      <w:widowControl w:val="0"/>
      <w:shd w:val="clear" w:color="auto" w:fill="FFFFFF"/>
      <w:spacing w:before="300" w:after="0" w:line="0" w:lineRule="atLeast"/>
    </w:pPr>
    <w:rPr>
      <w:sz w:val="20"/>
      <w:szCs w:val="20"/>
      <w:shd w:val="clear" w:color="auto" w:fill="FFFFFF"/>
      <w:lang w:eastAsia="ru-RU"/>
    </w:rPr>
  </w:style>
  <w:style w:type="paragraph" w:customStyle="1" w:styleId="ConsPlusNonformat">
    <w:name w:val="ConsPlusNonformat"/>
    <w:rsid w:val="0030558D"/>
    <w:pPr>
      <w:widowControl w:val="0"/>
      <w:autoSpaceDE w:val="0"/>
      <w:autoSpaceDN w:val="0"/>
      <w:adjustRightInd w:val="0"/>
    </w:pPr>
    <w:rPr>
      <w:rFonts w:ascii="Courier New" w:eastAsia="Times New Roman" w:hAnsi="Courier New" w:cs="Courier New"/>
    </w:rPr>
  </w:style>
  <w:style w:type="paragraph" w:styleId="afa">
    <w:name w:val="List Paragraph"/>
    <w:basedOn w:val="a0"/>
    <w:qFormat/>
    <w:rsid w:val="0030558D"/>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30558D"/>
    <w:pPr>
      <w:autoSpaceDE w:val="0"/>
      <w:autoSpaceDN w:val="0"/>
      <w:adjustRightInd w:val="0"/>
    </w:pPr>
    <w:rPr>
      <w:rFonts w:ascii="Arial" w:hAnsi="Arial" w:cs="Arial"/>
      <w:lang w:eastAsia="en-US"/>
    </w:rPr>
  </w:style>
  <w:style w:type="character" w:customStyle="1" w:styleId="apple-converted-space">
    <w:name w:val="apple-converted-space"/>
    <w:rsid w:val="0030558D"/>
  </w:style>
  <w:style w:type="character" w:customStyle="1" w:styleId="apple-style-span">
    <w:name w:val="apple-style-span"/>
    <w:rsid w:val="0030558D"/>
  </w:style>
  <w:style w:type="character" w:customStyle="1" w:styleId="grame">
    <w:name w:val="grame"/>
    <w:rsid w:val="0030558D"/>
  </w:style>
  <w:style w:type="character" w:customStyle="1" w:styleId="spelle">
    <w:name w:val="spelle"/>
    <w:rsid w:val="0030558D"/>
  </w:style>
  <w:style w:type="paragraph" w:customStyle="1" w:styleId="16">
    <w:name w:val="Обычный1"/>
    <w:rsid w:val="0030558D"/>
    <w:pPr>
      <w:jc w:val="both"/>
    </w:pPr>
    <w:rPr>
      <w:rFonts w:ascii="Times New Roman" w:eastAsia="Times New Roman" w:hAnsi="Times New Roman"/>
    </w:rPr>
  </w:style>
  <w:style w:type="paragraph" w:customStyle="1" w:styleId="21">
    <w:name w:val="Основной текст 21"/>
    <w:basedOn w:val="a0"/>
    <w:rsid w:val="0030558D"/>
    <w:pPr>
      <w:spacing w:after="0" w:line="240" w:lineRule="auto"/>
      <w:jc w:val="both"/>
    </w:pPr>
    <w:rPr>
      <w:rFonts w:ascii="Times New Roman" w:eastAsia="Times New Roman" w:hAnsi="Times New Roman"/>
      <w:sz w:val="24"/>
      <w:szCs w:val="24"/>
      <w:lang w:eastAsia="ar-SA"/>
    </w:rPr>
  </w:style>
  <w:style w:type="character" w:customStyle="1" w:styleId="22">
    <w:name w:val="Заголовок 2 Знак Знак Знак Знак"/>
    <w:rsid w:val="0030558D"/>
    <w:rPr>
      <w:rFonts w:ascii="Arial" w:hAnsi="Arial" w:cs="Arial" w:hint="default"/>
      <w:b/>
      <w:bCs/>
      <w:i/>
      <w:iCs/>
      <w:sz w:val="28"/>
      <w:szCs w:val="28"/>
      <w:lang w:val="ru-RU" w:eastAsia="ru-RU" w:bidi="ar-SA"/>
    </w:rPr>
  </w:style>
  <w:style w:type="paragraph" w:customStyle="1" w:styleId="afb">
    <w:name w:val="Нормальный (таблица)"/>
    <w:basedOn w:val="a0"/>
    <w:next w:val="a0"/>
    <w:uiPriority w:val="99"/>
    <w:rsid w:val="0030558D"/>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c">
    <w:name w:val="Прижатый влево"/>
    <w:basedOn w:val="a0"/>
    <w:next w:val="a0"/>
    <w:uiPriority w:val="99"/>
    <w:rsid w:val="0030558D"/>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d">
    <w:name w:val="Гипертекстовая ссылка"/>
    <w:uiPriority w:val="99"/>
    <w:rsid w:val="0030558D"/>
    <w:rPr>
      <w:color w:val="106BBE"/>
    </w:rPr>
  </w:style>
  <w:style w:type="paragraph" w:customStyle="1" w:styleId="17">
    <w:name w:val="Знак Знак Знак Знак1"/>
    <w:basedOn w:val="a0"/>
    <w:rsid w:val="0030558D"/>
    <w:pPr>
      <w:keepLines/>
      <w:spacing w:after="160" w:line="240" w:lineRule="exact"/>
    </w:pPr>
    <w:rPr>
      <w:rFonts w:ascii="Verdana" w:eastAsia="MS Mincho" w:hAnsi="Verdana" w:cs="Franklin Gothic Book"/>
      <w:sz w:val="20"/>
      <w:szCs w:val="20"/>
      <w:lang w:val="en-US"/>
    </w:rPr>
  </w:style>
  <w:style w:type="paragraph" w:customStyle="1" w:styleId="afe">
    <w:name w:val="Основной текст СамНИПИ"/>
    <w:link w:val="aff"/>
    <w:rsid w:val="0030558D"/>
    <w:pPr>
      <w:suppressAutoHyphens/>
      <w:spacing w:before="120"/>
      <w:ind w:firstLine="720"/>
      <w:jc w:val="both"/>
    </w:pPr>
    <w:rPr>
      <w:rFonts w:ascii="Arial" w:eastAsia="Times New Roman" w:hAnsi="Arial"/>
      <w:bCs/>
    </w:rPr>
  </w:style>
  <w:style w:type="character" w:customStyle="1" w:styleId="aff">
    <w:name w:val="Основной текст СамНИПИ Знак"/>
    <w:link w:val="afe"/>
    <w:rsid w:val="0030558D"/>
    <w:rPr>
      <w:rFonts w:ascii="Arial" w:eastAsia="Times New Roman" w:hAnsi="Arial"/>
      <w:bCs/>
    </w:rPr>
  </w:style>
  <w:style w:type="paragraph" w:customStyle="1" w:styleId="18">
    <w:name w:val="табл 1"/>
    <w:basedOn w:val="a0"/>
    <w:link w:val="19"/>
    <w:autoRedefine/>
    <w:qFormat/>
    <w:rsid w:val="0030558D"/>
    <w:pPr>
      <w:widowControl w:val="0"/>
      <w:autoSpaceDE w:val="0"/>
      <w:autoSpaceDN w:val="0"/>
      <w:adjustRightInd w:val="0"/>
      <w:spacing w:after="0" w:line="240" w:lineRule="auto"/>
      <w:ind w:left="-7" w:right="34" w:firstLine="7"/>
      <w:jc w:val="center"/>
    </w:pPr>
    <w:rPr>
      <w:rFonts w:ascii="Times New Roman" w:eastAsia="Times New Roman" w:hAnsi="Times New Roman"/>
      <w:bCs/>
      <w:sz w:val="24"/>
      <w:szCs w:val="20"/>
    </w:rPr>
  </w:style>
  <w:style w:type="character" w:customStyle="1" w:styleId="19">
    <w:name w:val="табл 1 Знак"/>
    <w:link w:val="18"/>
    <w:rsid w:val="0030558D"/>
    <w:rPr>
      <w:rFonts w:ascii="Times New Roman" w:eastAsia="Times New Roman" w:hAnsi="Times New Roman"/>
      <w:bCs/>
      <w:sz w:val="24"/>
      <w:lang w:eastAsia="en-US"/>
    </w:rPr>
  </w:style>
  <w:style w:type="paragraph" w:customStyle="1" w:styleId="aff0">
    <w:name w:val="шапка таблицы"/>
    <w:basedOn w:val="a0"/>
    <w:link w:val="aff1"/>
    <w:autoRedefine/>
    <w:qFormat/>
    <w:rsid w:val="0030558D"/>
    <w:pPr>
      <w:framePr w:hSpace="181" w:wrap="around" w:hAnchor="margin" w:y="1107"/>
      <w:widowControl w:val="0"/>
      <w:spacing w:after="0" w:line="240" w:lineRule="auto"/>
      <w:jc w:val="center"/>
    </w:pPr>
    <w:rPr>
      <w:rFonts w:ascii="Times New Roman" w:eastAsia="Times New Roman" w:hAnsi="Times New Roman"/>
      <w:b/>
      <w:bCs/>
      <w:sz w:val="24"/>
      <w:szCs w:val="20"/>
      <w:lang w:val="en-US"/>
    </w:rPr>
  </w:style>
  <w:style w:type="character" w:customStyle="1" w:styleId="aff1">
    <w:name w:val="шапка таблицы Знак"/>
    <w:link w:val="aff0"/>
    <w:rsid w:val="0030558D"/>
    <w:rPr>
      <w:rFonts w:ascii="Times New Roman" w:eastAsia="Times New Roman" w:hAnsi="Times New Roman"/>
      <w:b/>
      <w:bCs/>
      <w:sz w:val="24"/>
      <w:lang w:val="en-US"/>
    </w:rPr>
  </w:style>
  <w:style w:type="paragraph" w:customStyle="1" w:styleId="aff2">
    <w:name w:val="По ширине НЕФТЕТЕХПРОЕКТ"/>
    <w:basedOn w:val="a0"/>
    <w:link w:val="aff3"/>
    <w:qFormat/>
    <w:rsid w:val="0030558D"/>
    <w:pPr>
      <w:tabs>
        <w:tab w:val="left" w:pos="357"/>
      </w:tabs>
      <w:spacing w:after="0" w:line="360" w:lineRule="auto"/>
      <w:ind w:firstLine="709"/>
      <w:jc w:val="both"/>
    </w:pPr>
    <w:rPr>
      <w:rFonts w:ascii="Times New Roman" w:hAnsi="Times New Roman"/>
      <w:sz w:val="24"/>
    </w:rPr>
  </w:style>
  <w:style w:type="character" w:customStyle="1" w:styleId="aff3">
    <w:name w:val="По ширине НЕФТЕТЕХПРОЕКТ Знак"/>
    <w:link w:val="aff2"/>
    <w:rsid w:val="0030558D"/>
    <w:rPr>
      <w:rFonts w:ascii="Times New Roman" w:hAnsi="Times New Roman"/>
      <w:sz w:val="24"/>
      <w:szCs w:val="22"/>
      <w:lang w:eastAsia="en-US"/>
    </w:rPr>
  </w:style>
  <w:style w:type="paragraph" w:customStyle="1" w:styleId="S">
    <w:name w:val="S_Обычный жирный"/>
    <w:basedOn w:val="a0"/>
    <w:link w:val="S0"/>
    <w:qFormat/>
    <w:rsid w:val="0030558D"/>
    <w:pPr>
      <w:spacing w:after="0" w:line="240" w:lineRule="auto"/>
      <w:ind w:firstLine="709"/>
      <w:jc w:val="both"/>
    </w:pPr>
    <w:rPr>
      <w:rFonts w:ascii="Times New Roman" w:eastAsia="Times New Roman" w:hAnsi="Times New Roman"/>
      <w:sz w:val="28"/>
      <w:szCs w:val="24"/>
    </w:rPr>
  </w:style>
  <w:style w:type="character" w:customStyle="1" w:styleId="S0">
    <w:name w:val="S_Обычный жирный Знак"/>
    <w:link w:val="S"/>
    <w:rsid w:val="0030558D"/>
    <w:rPr>
      <w:rFonts w:ascii="Times New Roman" w:eastAsia="Times New Roman" w:hAnsi="Times New Roman"/>
      <w:sz w:val="28"/>
      <w:szCs w:val="24"/>
    </w:rPr>
  </w:style>
  <w:style w:type="character" w:customStyle="1" w:styleId="FontStyle23">
    <w:name w:val="Font Style23"/>
    <w:uiPriority w:val="99"/>
    <w:rsid w:val="0030558D"/>
    <w:rPr>
      <w:rFonts w:ascii="Times New Roman" w:hAnsi="Times New Roman" w:cs="Times New Roman"/>
      <w:sz w:val="22"/>
      <w:szCs w:val="22"/>
    </w:rPr>
  </w:style>
  <w:style w:type="character" w:customStyle="1" w:styleId="af2">
    <w:name w:val="Без интервала Знак"/>
    <w:link w:val="af1"/>
    <w:uiPriority w:val="1"/>
    <w:rsid w:val="0030558D"/>
    <w:rPr>
      <w:rFonts w:ascii="Arial" w:eastAsia="Times New Roman" w:hAnsi="Arial"/>
    </w:rPr>
  </w:style>
  <w:style w:type="paragraph" w:customStyle="1" w:styleId="Default">
    <w:name w:val="Default"/>
    <w:rsid w:val="0030558D"/>
    <w:pPr>
      <w:autoSpaceDE w:val="0"/>
      <w:autoSpaceDN w:val="0"/>
      <w:adjustRightInd w:val="0"/>
    </w:pPr>
    <w:rPr>
      <w:rFonts w:ascii="Times New Roman" w:eastAsia="Times New Roman" w:hAnsi="Times New Roman"/>
      <w:color w:val="000000"/>
      <w:sz w:val="24"/>
      <w:szCs w:val="24"/>
    </w:rPr>
  </w:style>
  <w:style w:type="paragraph" w:customStyle="1" w:styleId="1a">
    <w:name w:val="Знак Знак Знак Знак1"/>
    <w:basedOn w:val="a0"/>
    <w:rsid w:val="0030558D"/>
    <w:pPr>
      <w:keepLines/>
      <w:spacing w:after="160" w:line="240" w:lineRule="exact"/>
    </w:pPr>
    <w:rPr>
      <w:rFonts w:ascii="Verdana" w:eastAsia="MS Mincho" w:hAnsi="Verdana" w:cs="Franklin Gothic Book"/>
      <w:sz w:val="20"/>
      <w:szCs w:val="20"/>
      <w:lang w:val="en-US"/>
    </w:rPr>
  </w:style>
  <w:style w:type="paragraph" w:customStyle="1" w:styleId="aff4">
    <w:name w:val="Таблица_Строка_СамНИПИ"/>
    <w:link w:val="aff5"/>
    <w:rsid w:val="0030558D"/>
    <w:pPr>
      <w:spacing w:before="120"/>
    </w:pPr>
    <w:rPr>
      <w:rFonts w:ascii="Arial" w:eastAsia="Times New Roman" w:hAnsi="Arial"/>
      <w:snapToGrid w:val="0"/>
    </w:rPr>
  </w:style>
  <w:style w:type="paragraph" w:styleId="8">
    <w:name w:val="index 8"/>
    <w:basedOn w:val="a0"/>
    <w:next w:val="a0"/>
    <w:autoRedefine/>
    <w:rsid w:val="0030558D"/>
    <w:pPr>
      <w:spacing w:after="0" w:line="240" w:lineRule="auto"/>
      <w:ind w:left="1920" w:hanging="240"/>
    </w:pPr>
    <w:rPr>
      <w:rFonts w:ascii="Times New Roman" w:eastAsia="Times New Roman" w:hAnsi="Times New Roman"/>
      <w:sz w:val="24"/>
      <w:szCs w:val="20"/>
      <w:lang w:eastAsia="ru-RU"/>
    </w:rPr>
  </w:style>
  <w:style w:type="character" w:customStyle="1" w:styleId="aff5">
    <w:name w:val="Таблица_Строка_СамНИПИ Знак"/>
    <w:link w:val="aff4"/>
    <w:rsid w:val="0030558D"/>
    <w:rPr>
      <w:rFonts w:ascii="Arial" w:eastAsia="Times New Roman" w:hAnsi="Arial"/>
      <w:snapToGrid/>
    </w:rPr>
  </w:style>
  <w:style w:type="character" w:styleId="aff6">
    <w:name w:val="annotation reference"/>
    <w:rsid w:val="0030558D"/>
    <w:rPr>
      <w:sz w:val="16"/>
      <w:szCs w:val="16"/>
    </w:rPr>
  </w:style>
  <w:style w:type="paragraph" w:styleId="aff7">
    <w:name w:val="annotation text"/>
    <w:basedOn w:val="a0"/>
    <w:link w:val="aff8"/>
    <w:rsid w:val="0030558D"/>
    <w:pPr>
      <w:spacing w:after="0" w:line="240" w:lineRule="auto"/>
    </w:pPr>
    <w:rPr>
      <w:rFonts w:ascii="Arial" w:eastAsia="Times New Roman" w:hAnsi="Arial"/>
      <w:sz w:val="20"/>
      <w:szCs w:val="20"/>
      <w:lang w:eastAsia="ru-RU"/>
    </w:rPr>
  </w:style>
  <w:style w:type="character" w:customStyle="1" w:styleId="aff8">
    <w:name w:val="Текст примечания Знак"/>
    <w:link w:val="aff7"/>
    <w:rsid w:val="0030558D"/>
    <w:rPr>
      <w:rFonts w:ascii="Arial" w:eastAsia="Times New Roman" w:hAnsi="Arial"/>
    </w:rPr>
  </w:style>
  <w:style w:type="paragraph" w:styleId="aff9">
    <w:name w:val="annotation subject"/>
    <w:basedOn w:val="aff7"/>
    <w:next w:val="aff7"/>
    <w:link w:val="affa"/>
    <w:rsid w:val="0030558D"/>
    <w:rPr>
      <w:b/>
      <w:bCs/>
    </w:rPr>
  </w:style>
  <w:style w:type="character" w:customStyle="1" w:styleId="affa">
    <w:name w:val="Тема примечания Знак"/>
    <w:link w:val="aff9"/>
    <w:rsid w:val="0030558D"/>
    <w:rPr>
      <w:rFonts w:ascii="Arial" w:eastAsia="Times New Roman" w:hAnsi="Arial"/>
      <w:b/>
      <w:bCs/>
    </w:rPr>
  </w:style>
  <w:style w:type="paragraph" w:styleId="affb">
    <w:name w:val="Revision"/>
    <w:hidden/>
    <w:uiPriority w:val="99"/>
    <w:semiHidden/>
    <w:rsid w:val="0030558D"/>
    <w:rPr>
      <w:rFonts w:ascii="Arial" w:eastAsia="Times New Roman" w:hAnsi="Arial"/>
    </w:rPr>
  </w:style>
  <w:style w:type="character" w:styleId="affc">
    <w:name w:val="FollowedHyperlink"/>
    <w:uiPriority w:val="99"/>
    <w:unhideWhenUsed/>
    <w:rsid w:val="0030558D"/>
    <w:rPr>
      <w:color w:val="954F72"/>
      <w:u w:val="single"/>
    </w:rPr>
  </w:style>
  <w:style w:type="paragraph" w:customStyle="1" w:styleId="msonormal0">
    <w:name w:val="msonormal"/>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305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0"/>
    <w:rsid w:val="00305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styleId="affd">
    <w:name w:val="Normal (Web)"/>
    <w:basedOn w:val="a0"/>
    <w:uiPriority w:val="99"/>
    <w:unhideWhenUsed/>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24">
    <w:name w:val="Font Style124"/>
    <w:uiPriority w:val="99"/>
    <w:rsid w:val="0030558D"/>
    <w:rPr>
      <w:rFonts w:ascii="Times New Roman" w:hAnsi="Times New Roman" w:cs="Times New Roman"/>
      <w:sz w:val="22"/>
      <w:szCs w:val="22"/>
    </w:rPr>
  </w:style>
  <w:style w:type="character" w:customStyle="1" w:styleId="blk">
    <w:name w:val="blk"/>
    <w:rsid w:val="0030558D"/>
  </w:style>
  <w:style w:type="paragraph" w:customStyle="1" w:styleId="TableParagraph">
    <w:name w:val="Table Paragraph"/>
    <w:basedOn w:val="a0"/>
    <w:qFormat/>
    <w:rsid w:val="0030558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WW8Num24z1">
    <w:name w:val="WW8Num24z1"/>
    <w:rsid w:val="0030558D"/>
  </w:style>
  <w:style w:type="paragraph" w:customStyle="1" w:styleId="formattext">
    <w:name w:val="formattext"/>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x1">
    <w:name w:val="tx1"/>
    <w:rsid w:val="0030558D"/>
    <w:rPr>
      <w:b/>
      <w:bCs/>
    </w:rPr>
  </w:style>
  <w:style w:type="paragraph" w:customStyle="1" w:styleId="affe">
    <w:name w:val="Знак"/>
    <w:basedOn w:val="a0"/>
    <w:next w:val="a0"/>
    <w:rsid w:val="0030558D"/>
    <w:pPr>
      <w:keepNext/>
      <w:keepLines/>
      <w:widowControl w:val="0"/>
      <w:spacing w:after="160" w:line="240" w:lineRule="exact"/>
    </w:pPr>
    <w:rPr>
      <w:rFonts w:ascii="Verdana" w:eastAsia="MS Mincho" w:hAnsi="Verdana" w:cs="Franklin Gothic Book"/>
      <w:sz w:val="20"/>
      <w:szCs w:val="20"/>
      <w:lang w:val="en-US"/>
    </w:rPr>
  </w:style>
  <w:style w:type="paragraph" w:customStyle="1" w:styleId="afff">
    <w:name w:val="Шапка таблицы НЕФТЕТЕХПРОЕКТ"/>
    <w:basedOn w:val="a0"/>
    <w:next w:val="a0"/>
    <w:link w:val="afff0"/>
    <w:qFormat/>
    <w:rsid w:val="0030558D"/>
    <w:pPr>
      <w:spacing w:after="0" w:line="240" w:lineRule="auto"/>
      <w:jc w:val="center"/>
    </w:pPr>
    <w:rPr>
      <w:rFonts w:ascii="Times New Roman" w:eastAsia="Times New Roman" w:hAnsi="Times New Roman"/>
      <w:color w:val="000000"/>
      <w:szCs w:val="32"/>
      <w:lang w:eastAsia="ru-RU"/>
    </w:rPr>
  </w:style>
  <w:style w:type="paragraph" w:customStyle="1" w:styleId="afff1">
    <w:name w:val="Название Таблицы НЕФТЕТЕХПРОЕКТ"/>
    <w:basedOn w:val="a0"/>
    <w:next w:val="a0"/>
    <w:link w:val="afff2"/>
    <w:rsid w:val="0030558D"/>
    <w:pPr>
      <w:keepNext/>
      <w:keepLines/>
      <w:tabs>
        <w:tab w:val="left" w:pos="1701"/>
      </w:tabs>
      <w:spacing w:before="120" w:after="120" w:line="240" w:lineRule="auto"/>
      <w:ind w:left="1701" w:hanging="1701"/>
      <w:jc w:val="both"/>
    </w:pPr>
    <w:rPr>
      <w:rFonts w:ascii="Times New Roman" w:eastAsia="Times New Roman" w:hAnsi="Times New Roman"/>
      <w:sz w:val="24"/>
      <w:szCs w:val="20"/>
      <w:lang w:eastAsia="ru-RU"/>
    </w:rPr>
  </w:style>
  <w:style w:type="character" w:customStyle="1" w:styleId="afff2">
    <w:name w:val="Название Таблицы НЕФТЕТЕХПРОЕКТ Знак"/>
    <w:link w:val="afff1"/>
    <w:rsid w:val="0030558D"/>
    <w:rPr>
      <w:rFonts w:ascii="Times New Roman" w:eastAsia="Times New Roman" w:hAnsi="Times New Roman"/>
      <w:sz w:val="24"/>
    </w:rPr>
  </w:style>
  <w:style w:type="paragraph" w:customStyle="1" w:styleId="afff3">
    <w:name w:val="Название Рисунка НЕФТЕТЕХПРОЕКТ"/>
    <w:basedOn w:val="afff1"/>
    <w:next w:val="a0"/>
    <w:rsid w:val="0030558D"/>
    <w:pPr>
      <w:tabs>
        <w:tab w:val="left" w:pos="2160"/>
      </w:tabs>
      <w:ind w:left="2410"/>
    </w:pPr>
  </w:style>
  <w:style w:type="character" w:customStyle="1" w:styleId="afff0">
    <w:name w:val="Шапка таблицы НЕФТЕТЕХПРОЕКТ Знак"/>
    <w:link w:val="afff"/>
    <w:locked/>
    <w:rsid w:val="0030558D"/>
    <w:rPr>
      <w:rFonts w:ascii="Times New Roman" w:eastAsia="Times New Roman" w:hAnsi="Times New Roman"/>
      <w:color w:val="000000"/>
      <w:sz w:val="22"/>
      <w:szCs w:val="32"/>
    </w:rPr>
  </w:style>
  <w:style w:type="paragraph" w:styleId="afff4">
    <w:name w:val="Document Map"/>
    <w:basedOn w:val="a0"/>
    <w:link w:val="afff5"/>
    <w:rsid w:val="0030558D"/>
    <w:pPr>
      <w:shd w:val="clear" w:color="auto" w:fill="000080"/>
      <w:spacing w:after="0" w:line="240" w:lineRule="auto"/>
    </w:pPr>
    <w:rPr>
      <w:rFonts w:ascii="Tahoma" w:eastAsia="Times New Roman" w:hAnsi="Tahoma"/>
      <w:sz w:val="24"/>
      <w:szCs w:val="20"/>
      <w:lang w:eastAsia="ru-RU"/>
    </w:rPr>
  </w:style>
  <w:style w:type="character" w:customStyle="1" w:styleId="afff5">
    <w:name w:val="Схема документа Знак"/>
    <w:link w:val="afff4"/>
    <w:rsid w:val="0030558D"/>
    <w:rPr>
      <w:rFonts w:ascii="Tahoma" w:eastAsia="Times New Roman" w:hAnsi="Tahoma"/>
      <w:sz w:val="24"/>
      <w:shd w:val="clear" w:color="auto" w:fill="000080"/>
    </w:rPr>
  </w:style>
  <w:style w:type="paragraph" w:styleId="33">
    <w:name w:val="List Number 3"/>
    <w:basedOn w:val="a0"/>
    <w:rsid w:val="0030558D"/>
    <w:pPr>
      <w:tabs>
        <w:tab w:val="num" w:pos="1040"/>
      </w:tabs>
      <w:spacing w:after="0" w:line="240" w:lineRule="auto"/>
      <w:ind w:left="360" w:firstLine="320"/>
    </w:pPr>
    <w:rPr>
      <w:rFonts w:ascii="Times New Roman" w:eastAsia="Times New Roman" w:hAnsi="Times New Roman"/>
      <w:sz w:val="24"/>
      <w:szCs w:val="20"/>
      <w:lang w:eastAsia="ru-RU"/>
    </w:rPr>
  </w:style>
  <w:style w:type="paragraph" w:styleId="5">
    <w:name w:val="List Number 5"/>
    <w:basedOn w:val="a0"/>
    <w:rsid w:val="0030558D"/>
    <w:pPr>
      <w:numPr>
        <w:numId w:val="23"/>
      </w:numPr>
      <w:spacing w:after="0" w:line="240" w:lineRule="auto"/>
      <w:contextualSpacing/>
    </w:pPr>
    <w:rPr>
      <w:rFonts w:ascii="Arial" w:eastAsia="Times New Roman" w:hAnsi="Arial"/>
      <w:sz w:val="20"/>
      <w:szCs w:val="20"/>
      <w:lang w:eastAsia="ru-RU"/>
    </w:rPr>
  </w:style>
  <w:style w:type="paragraph" w:customStyle="1" w:styleId="afff6">
    <w:name w:val="Название НЕФТЕТЕХПРОЕКТ"/>
    <w:basedOn w:val="a0"/>
    <w:rsid w:val="0030558D"/>
    <w:pPr>
      <w:spacing w:before="480" w:after="240" w:line="240" w:lineRule="auto"/>
      <w:jc w:val="center"/>
      <w:outlineLvl w:val="0"/>
    </w:pPr>
    <w:rPr>
      <w:rFonts w:ascii="Times New Roman" w:eastAsia="Times New Roman" w:hAnsi="Times New Roman"/>
      <w:b/>
      <w:bCs/>
      <w:kern w:val="28"/>
      <w:sz w:val="32"/>
      <w:szCs w:val="32"/>
      <w:lang w:eastAsia="ru-RU"/>
    </w:rPr>
  </w:style>
  <w:style w:type="paragraph" w:customStyle="1" w:styleId="FORMATTEXT0">
    <w:name w:val=".FORMATTEXT"/>
    <w:uiPriority w:val="99"/>
    <w:rsid w:val="0030558D"/>
    <w:pPr>
      <w:widowControl w:val="0"/>
      <w:autoSpaceDE w:val="0"/>
      <w:autoSpaceDN w:val="0"/>
      <w:adjustRightInd w:val="0"/>
    </w:pPr>
    <w:rPr>
      <w:rFonts w:ascii="Times New Roman" w:eastAsia="Times New Roman" w:hAnsi="Times New Roman"/>
      <w:sz w:val="24"/>
      <w:szCs w:val="24"/>
    </w:rPr>
  </w:style>
  <w:style w:type="paragraph" w:styleId="23">
    <w:name w:val="Body Text Indent 2"/>
    <w:basedOn w:val="a0"/>
    <w:link w:val="24"/>
    <w:rsid w:val="0030558D"/>
    <w:pPr>
      <w:spacing w:after="120" w:line="480" w:lineRule="auto"/>
      <w:ind w:left="283"/>
    </w:pPr>
    <w:rPr>
      <w:rFonts w:ascii="Arial" w:eastAsia="Times New Roman" w:hAnsi="Arial"/>
      <w:sz w:val="20"/>
      <w:szCs w:val="20"/>
      <w:lang w:eastAsia="ru-RU"/>
    </w:rPr>
  </w:style>
  <w:style w:type="character" w:customStyle="1" w:styleId="24">
    <w:name w:val="Основной текст с отступом 2 Знак"/>
    <w:link w:val="23"/>
    <w:rsid w:val="0030558D"/>
    <w:rPr>
      <w:rFonts w:ascii="Arial" w:eastAsia="Times New Roman" w:hAnsi="Arial"/>
    </w:rPr>
  </w:style>
  <w:style w:type="character" w:customStyle="1" w:styleId="WW8Num35z0">
    <w:name w:val="WW8Num35z0"/>
    <w:rsid w:val="0030558D"/>
    <w:rPr>
      <w:rFonts w:ascii="Symbol" w:hAnsi="Symbol"/>
    </w:rPr>
  </w:style>
  <w:style w:type="paragraph" w:customStyle="1" w:styleId="afff7">
    <w:name w:val="Содержимое таблицы"/>
    <w:basedOn w:val="a0"/>
    <w:rsid w:val="0030558D"/>
    <w:pPr>
      <w:suppressLineNumbers/>
      <w:suppressAutoHyphens/>
      <w:spacing w:after="0" w:line="240" w:lineRule="auto"/>
    </w:pPr>
    <w:rPr>
      <w:rFonts w:ascii="Times New Roman" w:eastAsia="Times New Roman" w:hAnsi="Times New Roman"/>
      <w:sz w:val="24"/>
      <w:szCs w:val="24"/>
      <w:lang w:eastAsia="zh-CN"/>
    </w:rPr>
  </w:style>
  <w:style w:type="paragraph" w:customStyle="1" w:styleId="afff8">
    <w:name w:val="таблица"/>
    <w:basedOn w:val="a0"/>
    <w:rsid w:val="0030558D"/>
    <w:pPr>
      <w:keepNext/>
      <w:keepLines/>
      <w:suppressAutoHyphens/>
      <w:spacing w:after="0" w:line="240" w:lineRule="auto"/>
      <w:jc w:val="center"/>
    </w:pPr>
    <w:rPr>
      <w:rFonts w:ascii="Times New Roman" w:hAnsi="Times New Roman"/>
      <w:color w:val="000000"/>
      <w:sz w:val="24"/>
      <w:szCs w:val="24"/>
      <w:lang w:eastAsia="zh-CN"/>
    </w:rPr>
  </w:style>
  <w:style w:type="character" w:customStyle="1" w:styleId="button-search">
    <w:name w:val="button-search"/>
    <w:rsid w:val="0030558D"/>
  </w:style>
  <w:style w:type="paragraph" w:customStyle="1" w:styleId="no-indent">
    <w:name w:val="no-indent"/>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ls008">
    <w:name w:val="cls_008"/>
    <w:rsid w:val="0030558D"/>
  </w:style>
  <w:style w:type="character" w:customStyle="1" w:styleId="cls010">
    <w:name w:val="cls_010"/>
    <w:rsid w:val="0030558D"/>
  </w:style>
  <w:style w:type="paragraph" w:customStyle="1" w:styleId="xl65">
    <w:name w:val="xl65"/>
    <w:basedOn w:val="a0"/>
    <w:rsid w:val="0030558D"/>
    <w:pPr>
      <w:spacing w:before="100" w:beforeAutospacing="1" w:after="100" w:afterAutospacing="1" w:line="240" w:lineRule="auto"/>
      <w:jc w:val="center"/>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1E5"/>
    <w:pPr>
      <w:spacing w:after="200" w:line="276" w:lineRule="auto"/>
    </w:pPr>
    <w:rPr>
      <w:sz w:val="22"/>
      <w:szCs w:val="22"/>
      <w:lang w:eastAsia="en-US"/>
    </w:rPr>
  </w:style>
  <w:style w:type="paragraph" w:styleId="1">
    <w:name w:val="heading 1"/>
    <w:aliases w:val=" Знак7,Знак7"/>
    <w:basedOn w:val="a0"/>
    <w:next w:val="a0"/>
    <w:link w:val="10"/>
    <w:qFormat/>
    <w:rsid w:val="00317D58"/>
    <w:pPr>
      <w:keepNext/>
      <w:spacing w:after="0" w:line="240" w:lineRule="auto"/>
      <w:jc w:val="center"/>
      <w:outlineLvl w:val="0"/>
    </w:pPr>
    <w:rPr>
      <w:rFonts w:ascii="Times New Roman" w:eastAsia="Times New Roman" w:hAnsi="Times New Roman"/>
      <w:b/>
      <w:sz w:val="40"/>
      <w:szCs w:val="20"/>
      <w:lang w:eastAsia="ru-RU"/>
    </w:rPr>
  </w:style>
  <w:style w:type="paragraph" w:styleId="2">
    <w:name w:val="heading 2"/>
    <w:basedOn w:val="a0"/>
    <w:next w:val="a1"/>
    <w:link w:val="20"/>
    <w:qFormat/>
    <w:rsid w:val="0030558D"/>
    <w:pPr>
      <w:keepNext/>
      <w:keepLines/>
      <w:suppressAutoHyphens/>
      <w:spacing w:before="240" w:after="80" w:line="240" w:lineRule="auto"/>
      <w:jc w:val="center"/>
      <w:outlineLvl w:val="1"/>
    </w:pPr>
    <w:rPr>
      <w:rFonts w:ascii="Arial" w:eastAsia="Times New Roman" w:hAnsi="Arial"/>
      <w:b/>
      <w:sz w:val="24"/>
      <w:szCs w:val="20"/>
      <w:lang w:eastAsia="ru-RU"/>
    </w:rPr>
  </w:style>
  <w:style w:type="paragraph" w:styleId="3">
    <w:name w:val="heading 3"/>
    <w:basedOn w:val="a0"/>
    <w:next w:val="a0"/>
    <w:link w:val="30"/>
    <w:qFormat/>
    <w:rsid w:val="00317D58"/>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0"/>
    <w:next w:val="a0"/>
    <w:link w:val="40"/>
    <w:qFormat/>
    <w:rsid w:val="0030558D"/>
    <w:pPr>
      <w:keepNext/>
      <w:keepLines/>
      <w:suppressAutoHyphens/>
      <w:spacing w:before="240" w:after="60" w:line="240" w:lineRule="auto"/>
      <w:jc w:val="center"/>
      <w:outlineLvl w:val="3"/>
    </w:pPr>
    <w:rPr>
      <w:rFonts w:ascii="Arial" w:eastAsia="Times New Roman" w:hAnsi="Arial"/>
      <w:b/>
      <w:sz w:val="24"/>
      <w:szCs w:val="20"/>
      <w:lang w:eastAsia="ru-RU"/>
    </w:rPr>
  </w:style>
  <w:style w:type="paragraph" w:styleId="50">
    <w:name w:val="heading 5"/>
    <w:basedOn w:val="a0"/>
    <w:next w:val="a0"/>
    <w:link w:val="51"/>
    <w:qFormat/>
    <w:rsid w:val="0030558D"/>
    <w:pPr>
      <w:keepNext/>
      <w:spacing w:after="0" w:line="240" w:lineRule="auto"/>
      <w:ind w:left="113" w:right="113"/>
      <w:jc w:val="center"/>
      <w:outlineLvl w:val="4"/>
    </w:pPr>
    <w:rPr>
      <w:rFonts w:ascii="Times New Roman" w:eastAsia="Times New Roman" w:hAnsi="Times New Roman"/>
      <w:b/>
      <w:bCs/>
      <w:i/>
      <w:iCs/>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317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 Знак7 Знак,Знак7 Знак"/>
    <w:link w:val="1"/>
    <w:rsid w:val="00317D58"/>
    <w:rPr>
      <w:rFonts w:ascii="Times New Roman" w:eastAsia="Times New Roman" w:hAnsi="Times New Roman" w:cs="Times New Roman"/>
      <w:b/>
      <w:sz w:val="40"/>
      <w:szCs w:val="20"/>
      <w:lang w:eastAsia="ru-RU"/>
    </w:rPr>
  </w:style>
  <w:style w:type="character" w:customStyle="1" w:styleId="30">
    <w:name w:val="Заголовок 3 Знак"/>
    <w:link w:val="3"/>
    <w:rsid w:val="00317D58"/>
    <w:rPr>
      <w:rFonts w:ascii="Arial" w:eastAsia="Times New Roman" w:hAnsi="Arial" w:cs="Times New Roman"/>
      <w:b/>
      <w:bCs/>
      <w:sz w:val="26"/>
      <w:szCs w:val="26"/>
      <w:lang w:eastAsia="ru-RU"/>
    </w:rPr>
  </w:style>
  <w:style w:type="paragraph" w:styleId="a1">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0"/>
    <w:link w:val="a6"/>
    <w:rsid w:val="00317D58"/>
    <w:pPr>
      <w:spacing w:after="0" w:line="240" w:lineRule="auto"/>
      <w:jc w:val="center"/>
    </w:pPr>
    <w:rPr>
      <w:rFonts w:ascii="Times New Roman" w:eastAsia="Times New Roman" w:hAnsi="Times New Roman"/>
      <w:sz w:val="28"/>
      <w:szCs w:val="24"/>
      <w:lang w:eastAsia="ru-RU"/>
    </w:rPr>
  </w:style>
  <w:style w:type="character" w:customStyle="1" w:styleId="a6">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link w:val="a1"/>
    <w:rsid w:val="00317D58"/>
    <w:rPr>
      <w:rFonts w:ascii="Times New Roman" w:eastAsia="Times New Roman" w:hAnsi="Times New Roman" w:cs="Times New Roman"/>
      <w:sz w:val="28"/>
      <w:szCs w:val="24"/>
      <w:lang w:eastAsia="ru-RU"/>
    </w:rPr>
  </w:style>
  <w:style w:type="character" w:styleId="a7">
    <w:name w:val="Hyperlink"/>
    <w:uiPriority w:val="99"/>
    <w:rsid w:val="00674DA2"/>
    <w:rPr>
      <w:color w:val="0000FF"/>
      <w:u w:val="single"/>
    </w:rPr>
  </w:style>
  <w:style w:type="paragraph" w:customStyle="1" w:styleId="11">
    <w:name w:val="Обычный1"/>
    <w:rsid w:val="003F5904"/>
    <w:pPr>
      <w:jc w:val="both"/>
    </w:pPr>
    <w:rPr>
      <w:rFonts w:ascii="Times New Roman" w:eastAsia="Times New Roman" w:hAnsi="Times New Roman"/>
    </w:rPr>
  </w:style>
  <w:style w:type="paragraph" w:styleId="a8">
    <w:name w:val="Body Text Indent"/>
    <w:basedOn w:val="a0"/>
    <w:link w:val="a9"/>
    <w:rsid w:val="003F5904"/>
    <w:pPr>
      <w:spacing w:after="120" w:line="240" w:lineRule="auto"/>
      <w:ind w:left="283"/>
    </w:pPr>
    <w:rPr>
      <w:rFonts w:ascii="Arial" w:eastAsia="Times New Roman" w:hAnsi="Arial"/>
      <w:sz w:val="20"/>
      <w:szCs w:val="20"/>
      <w:lang w:eastAsia="ru-RU"/>
    </w:rPr>
  </w:style>
  <w:style w:type="character" w:customStyle="1" w:styleId="a9">
    <w:name w:val="Основной текст с отступом Знак"/>
    <w:link w:val="a8"/>
    <w:rsid w:val="003F5904"/>
    <w:rPr>
      <w:rFonts w:ascii="Arial" w:eastAsia="Times New Roman" w:hAnsi="Arial"/>
    </w:rPr>
  </w:style>
  <w:style w:type="character" w:customStyle="1" w:styleId="20">
    <w:name w:val="Заголовок 2 Знак"/>
    <w:link w:val="2"/>
    <w:rsid w:val="0030558D"/>
    <w:rPr>
      <w:rFonts w:ascii="Arial" w:eastAsia="Times New Roman" w:hAnsi="Arial"/>
      <w:b/>
      <w:sz w:val="24"/>
    </w:rPr>
  </w:style>
  <w:style w:type="character" w:customStyle="1" w:styleId="40">
    <w:name w:val="Заголовок 4 Знак"/>
    <w:link w:val="4"/>
    <w:rsid w:val="0030558D"/>
    <w:rPr>
      <w:rFonts w:ascii="Arial" w:eastAsia="Times New Roman" w:hAnsi="Arial"/>
      <w:b/>
      <w:sz w:val="24"/>
    </w:rPr>
  </w:style>
  <w:style w:type="character" w:customStyle="1" w:styleId="51">
    <w:name w:val="Заголовок 5 Знак"/>
    <w:link w:val="50"/>
    <w:rsid w:val="0030558D"/>
    <w:rPr>
      <w:rFonts w:ascii="Times New Roman" w:eastAsia="Times New Roman" w:hAnsi="Times New Roman"/>
      <w:b/>
      <w:bCs/>
      <w:i/>
      <w:iCs/>
    </w:rPr>
  </w:style>
  <w:style w:type="paragraph" w:styleId="aa">
    <w:name w:val="header"/>
    <w:aliases w:val=" Знак"/>
    <w:basedOn w:val="a0"/>
    <w:link w:val="ab"/>
    <w:rsid w:val="0030558D"/>
    <w:pPr>
      <w:tabs>
        <w:tab w:val="center" w:pos="4153"/>
        <w:tab w:val="right" w:pos="8306"/>
      </w:tabs>
      <w:spacing w:after="0" w:line="240" w:lineRule="auto"/>
    </w:pPr>
    <w:rPr>
      <w:rFonts w:ascii="Arial" w:eastAsia="Times New Roman" w:hAnsi="Arial"/>
      <w:sz w:val="20"/>
      <w:szCs w:val="20"/>
      <w:lang w:eastAsia="ru-RU"/>
    </w:rPr>
  </w:style>
  <w:style w:type="character" w:customStyle="1" w:styleId="ab">
    <w:name w:val="Верхний колонтитул Знак"/>
    <w:aliases w:val=" Знак Знак"/>
    <w:link w:val="aa"/>
    <w:rsid w:val="0030558D"/>
    <w:rPr>
      <w:rFonts w:ascii="Arial" w:eastAsia="Times New Roman" w:hAnsi="Arial"/>
    </w:rPr>
  </w:style>
  <w:style w:type="paragraph" w:styleId="ac">
    <w:name w:val="footer"/>
    <w:basedOn w:val="a0"/>
    <w:link w:val="ad"/>
    <w:uiPriority w:val="99"/>
    <w:rsid w:val="0030558D"/>
    <w:pPr>
      <w:tabs>
        <w:tab w:val="center" w:pos="4153"/>
        <w:tab w:val="right" w:pos="8306"/>
      </w:tabs>
      <w:spacing w:after="0" w:line="240" w:lineRule="auto"/>
    </w:pPr>
    <w:rPr>
      <w:rFonts w:ascii="Arial" w:eastAsia="Times New Roman" w:hAnsi="Arial"/>
      <w:sz w:val="20"/>
      <w:szCs w:val="20"/>
    </w:rPr>
  </w:style>
  <w:style w:type="character" w:customStyle="1" w:styleId="ad">
    <w:name w:val="Нижний колонтитул Знак"/>
    <w:link w:val="ac"/>
    <w:uiPriority w:val="99"/>
    <w:rsid w:val="0030558D"/>
    <w:rPr>
      <w:rFonts w:ascii="Arial" w:eastAsia="Times New Roman" w:hAnsi="Arial"/>
    </w:rPr>
  </w:style>
  <w:style w:type="paragraph" w:customStyle="1" w:styleId="ae">
    <w:name w:val="Таблица_Строка"/>
    <w:basedOn w:val="a0"/>
    <w:rsid w:val="0030558D"/>
    <w:pPr>
      <w:spacing w:before="120" w:after="0" w:line="240" w:lineRule="auto"/>
    </w:pPr>
    <w:rPr>
      <w:rFonts w:ascii="Arial" w:eastAsia="Times New Roman" w:hAnsi="Arial"/>
      <w:snapToGrid w:val="0"/>
      <w:sz w:val="20"/>
      <w:szCs w:val="20"/>
      <w:lang w:eastAsia="ru-RU"/>
    </w:rPr>
  </w:style>
  <w:style w:type="paragraph" w:customStyle="1" w:styleId="af">
    <w:name w:val="Таблица_Шапка"/>
    <w:basedOn w:val="a0"/>
    <w:rsid w:val="0030558D"/>
    <w:pPr>
      <w:spacing w:after="0" w:line="240" w:lineRule="auto"/>
      <w:jc w:val="center"/>
    </w:pPr>
    <w:rPr>
      <w:rFonts w:ascii="Arial" w:eastAsia="Times New Roman" w:hAnsi="Arial"/>
      <w:b/>
      <w:snapToGrid w:val="0"/>
      <w:sz w:val="20"/>
      <w:szCs w:val="20"/>
      <w:lang w:eastAsia="ru-RU"/>
    </w:rPr>
  </w:style>
  <w:style w:type="paragraph" w:styleId="a">
    <w:name w:val="List Bullet"/>
    <w:basedOn w:val="a0"/>
    <w:rsid w:val="0030558D"/>
    <w:pPr>
      <w:numPr>
        <w:numId w:val="2"/>
      </w:numPr>
      <w:spacing w:after="0" w:line="240" w:lineRule="auto"/>
      <w:jc w:val="both"/>
    </w:pPr>
    <w:rPr>
      <w:rFonts w:ascii="Arial" w:eastAsia="Times New Roman" w:hAnsi="Arial"/>
      <w:sz w:val="20"/>
      <w:szCs w:val="20"/>
      <w:lang w:eastAsia="ru-RU"/>
    </w:rPr>
  </w:style>
  <w:style w:type="character" w:styleId="af0">
    <w:name w:val="page number"/>
    <w:rsid w:val="0030558D"/>
  </w:style>
  <w:style w:type="table" w:customStyle="1" w:styleId="12">
    <w:name w:val="Стиль таблицы1"/>
    <w:basedOn w:val="a3"/>
    <w:rsid w:val="0030558D"/>
    <w:rPr>
      <w:rFonts w:ascii="Times New Roman" w:eastAsia="Times New Roman" w:hAnsi="Times New Roman"/>
    </w:rPr>
    <w:tblPr>
      <w:tblInd w:w="0" w:type="dxa"/>
      <w:tblCellMar>
        <w:top w:w="0" w:type="dxa"/>
        <w:left w:w="108" w:type="dxa"/>
        <w:bottom w:w="0" w:type="dxa"/>
        <w:right w:w="108" w:type="dxa"/>
      </w:tblCellMar>
    </w:tblPr>
  </w:style>
  <w:style w:type="paragraph" w:styleId="af1">
    <w:name w:val="No Spacing"/>
    <w:link w:val="af2"/>
    <w:uiPriority w:val="1"/>
    <w:qFormat/>
    <w:rsid w:val="0030558D"/>
    <w:rPr>
      <w:rFonts w:ascii="Arial" w:eastAsia="Times New Roman" w:hAnsi="Arial"/>
    </w:rPr>
  </w:style>
  <w:style w:type="paragraph" w:styleId="af3">
    <w:name w:val="Balloon Text"/>
    <w:basedOn w:val="a0"/>
    <w:link w:val="af4"/>
    <w:semiHidden/>
    <w:unhideWhenUsed/>
    <w:rsid w:val="0030558D"/>
    <w:pPr>
      <w:spacing w:after="0" w:line="240" w:lineRule="auto"/>
    </w:pPr>
    <w:rPr>
      <w:rFonts w:ascii="Tahoma" w:eastAsia="Times New Roman" w:hAnsi="Tahoma"/>
      <w:sz w:val="16"/>
      <w:szCs w:val="16"/>
    </w:rPr>
  </w:style>
  <w:style w:type="character" w:customStyle="1" w:styleId="af4">
    <w:name w:val="Текст выноски Знак"/>
    <w:link w:val="af3"/>
    <w:semiHidden/>
    <w:rsid w:val="0030558D"/>
    <w:rPr>
      <w:rFonts w:ascii="Tahoma" w:eastAsia="Times New Roman" w:hAnsi="Tahoma"/>
      <w:sz w:val="16"/>
      <w:szCs w:val="16"/>
    </w:rPr>
  </w:style>
  <w:style w:type="character" w:styleId="af5">
    <w:name w:val="line number"/>
    <w:rsid w:val="0030558D"/>
  </w:style>
  <w:style w:type="paragraph" w:styleId="af6">
    <w:name w:val="Title"/>
    <w:aliases w:val="Заголовок,Название1,Название таблицы"/>
    <w:basedOn w:val="a0"/>
    <w:link w:val="af7"/>
    <w:qFormat/>
    <w:rsid w:val="0030558D"/>
    <w:pPr>
      <w:spacing w:after="0" w:line="240" w:lineRule="auto"/>
      <w:jc w:val="center"/>
    </w:pPr>
    <w:rPr>
      <w:rFonts w:ascii="Times New Roman" w:eastAsia="Times New Roman" w:hAnsi="Times New Roman"/>
      <w:b/>
      <w:bCs/>
      <w:sz w:val="28"/>
      <w:szCs w:val="24"/>
    </w:rPr>
  </w:style>
  <w:style w:type="character" w:customStyle="1" w:styleId="af7">
    <w:name w:val="Название Знак"/>
    <w:aliases w:val="Заголовок Знак,Название1 Знак,Название таблицы Знак"/>
    <w:link w:val="af6"/>
    <w:rsid w:val="0030558D"/>
    <w:rPr>
      <w:rFonts w:ascii="Times New Roman" w:eastAsia="Times New Roman" w:hAnsi="Times New Roman"/>
      <w:b/>
      <w:bCs/>
      <w:sz w:val="28"/>
      <w:szCs w:val="24"/>
      <w:lang w:eastAsia="en-US"/>
    </w:rPr>
  </w:style>
  <w:style w:type="paragraph" w:customStyle="1" w:styleId="13">
    <w:name w:val="Знак1"/>
    <w:basedOn w:val="a0"/>
    <w:rsid w:val="0030558D"/>
    <w:pPr>
      <w:keepLines/>
      <w:spacing w:after="160" w:line="240" w:lineRule="exact"/>
    </w:pPr>
    <w:rPr>
      <w:rFonts w:ascii="Verdana" w:eastAsia="MS Mincho" w:hAnsi="Verdana" w:cs="Franklin Gothic Book"/>
      <w:sz w:val="20"/>
      <w:szCs w:val="20"/>
      <w:lang w:val="en-US"/>
    </w:rPr>
  </w:style>
  <w:style w:type="paragraph" w:styleId="31">
    <w:name w:val="Body Text Indent 3"/>
    <w:basedOn w:val="a0"/>
    <w:link w:val="32"/>
    <w:rsid w:val="0030558D"/>
    <w:pPr>
      <w:spacing w:after="120" w:line="240" w:lineRule="auto"/>
      <w:ind w:left="283"/>
    </w:pPr>
    <w:rPr>
      <w:rFonts w:ascii="Arial" w:eastAsia="Times New Roman" w:hAnsi="Arial"/>
      <w:sz w:val="16"/>
      <w:szCs w:val="16"/>
      <w:lang w:eastAsia="ru-RU"/>
    </w:rPr>
  </w:style>
  <w:style w:type="character" w:customStyle="1" w:styleId="32">
    <w:name w:val="Основной текст с отступом 3 Знак"/>
    <w:link w:val="31"/>
    <w:rsid w:val="0030558D"/>
    <w:rPr>
      <w:rFonts w:ascii="Arial" w:eastAsia="Times New Roman" w:hAnsi="Arial"/>
      <w:sz w:val="16"/>
      <w:szCs w:val="16"/>
    </w:rPr>
  </w:style>
  <w:style w:type="paragraph" w:customStyle="1" w:styleId="14">
    <w:name w:val="Абзац списка1"/>
    <w:basedOn w:val="a0"/>
    <w:rsid w:val="0030558D"/>
    <w:pPr>
      <w:spacing w:after="0" w:line="240" w:lineRule="auto"/>
      <w:ind w:left="720"/>
    </w:pPr>
    <w:rPr>
      <w:rFonts w:ascii="Times New Roman" w:eastAsia="Times New Roman" w:hAnsi="Times New Roman"/>
      <w:sz w:val="24"/>
      <w:szCs w:val="24"/>
      <w:lang w:eastAsia="ru-RU"/>
    </w:rPr>
  </w:style>
  <w:style w:type="character" w:styleId="af8">
    <w:name w:val="Strong"/>
    <w:qFormat/>
    <w:rsid w:val="0030558D"/>
    <w:rPr>
      <w:rFonts w:cs="Times New Roman"/>
      <w:b/>
      <w:bCs/>
    </w:rPr>
  </w:style>
  <w:style w:type="character" w:customStyle="1" w:styleId="af9">
    <w:name w:val="Основной текст_"/>
    <w:link w:val="15"/>
    <w:rsid w:val="0030558D"/>
    <w:rPr>
      <w:shd w:val="clear" w:color="auto" w:fill="FFFFFF"/>
    </w:rPr>
  </w:style>
  <w:style w:type="paragraph" w:customStyle="1" w:styleId="15">
    <w:name w:val="Основной текст1"/>
    <w:basedOn w:val="a0"/>
    <w:link w:val="af9"/>
    <w:rsid w:val="0030558D"/>
    <w:pPr>
      <w:widowControl w:val="0"/>
      <w:shd w:val="clear" w:color="auto" w:fill="FFFFFF"/>
      <w:spacing w:before="300" w:after="0" w:line="0" w:lineRule="atLeast"/>
    </w:pPr>
    <w:rPr>
      <w:sz w:val="20"/>
      <w:szCs w:val="20"/>
      <w:shd w:val="clear" w:color="auto" w:fill="FFFFFF"/>
      <w:lang w:eastAsia="ru-RU"/>
    </w:rPr>
  </w:style>
  <w:style w:type="paragraph" w:customStyle="1" w:styleId="ConsPlusNonformat">
    <w:name w:val="ConsPlusNonformat"/>
    <w:rsid w:val="0030558D"/>
    <w:pPr>
      <w:widowControl w:val="0"/>
      <w:autoSpaceDE w:val="0"/>
      <w:autoSpaceDN w:val="0"/>
      <w:adjustRightInd w:val="0"/>
    </w:pPr>
    <w:rPr>
      <w:rFonts w:ascii="Courier New" w:eastAsia="Times New Roman" w:hAnsi="Courier New" w:cs="Courier New"/>
    </w:rPr>
  </w:style>
  <w:style w:type="paragraph" w:styleId="afa">
    <w:name w:val="List Paragraph"/>
    <w:basedOn w:val="a0"/>
    <w:qFormat/>
    <w:rsid w:val="0030558D"/>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30558D"/>
    <w:pPr>
      <w:autoSpaceDE w:val="0"/>
      <w:autoSpaceDN w:val="0"/>
      <w:adjustRightInd w:val="0"/>
    </w:pPr>
    <w:rPr>
      <w:rFonts w:ascii="Arial" w:hAnsi="Arial" w:cs="Arial"/>
      <w:lang w:eastAsia="en-US"/>
    </w:rPr>
  </w:style>
  <w:style w:type="character" w:customStyle="1" w:styleId="apple-converted-space">
    <w:name w:val="apple-converted-space"/>
    <w:rsid w:val="0030558D"/>
  </w:style>
  <w:style w:type="character" w:customStyle="1" w:styleId="apple-style-span">
    <w:name w:val="apple-style-span"/>
    <w:rsid w:val="0030558D"/>
  </w:style>
  <w:style w:type="character" w:customStyle="1" w:styleId="grame">
    <w:name w:val="grame"/>
    <w:rsid w:val="0030558D"/>
  </w:style>
  <w:style w:type="character" w:customStyle="1" w:styleId="spelle">
    <w:name w:val="spelle"/>
    <w:rsid w:val="0030558D"/>
  </w:style>
  <w:style w:type="paragraph" w:customStyle="1" w:styleId="16">
    <w:name w:val="Обычный1"/>
    <w:rsid w:val="0030558D"/>
    <w:pPr>
      <w:jc w:val="both"/>
    </w:pPr>
    <w:rPr>
      <w:rFonts w:ascii="Times New Roman" w:eastAsia="Times New Roman" w:hAnsi="Times New Roman"/>
    </w:rPr>
  </w:style>
  <w:style w:type="paragraph" w:customStyle="1" w:styleId="21">
    <w:name w:val="Основной текст 21"/>
    <w:basedOn w:val="a0"/>
    <w:rsid w:val="0030558D"/>
    <w:pPr>
      <w:spacing w:after="0" w:line="240" w:lineRule="auto"/>
      <w:jc w:val="both"/>
    </w:pPr>
    <w:rPr>
      <w:rFonts w:ascii="Times New Roman" w:eastAsia="Times New Roman" w:hAnsi="Times New Roman"/>
      <w:sz w:val="24"/>
      <w:szCs w:val="24"/>
      <w:lang w:eastAsia="ar-SA"/>
    </w:rPr>
  </w:style>
  <w:style w:type="character" w:customStyle="1" w:styleId="22">
    <w:name w:val="Заголовок 2 Знак Знак Знак Знак"/>
    <w:rsid w:val="0030558D"/>
    <w:rPr>
      <w:rFonts w:ascii="Arial" w:hAnsi="Arial" w:cs="Arial" w:hint="default"/>
      <w:b/>
      <w:bCs/>
      <w:i/>
      <w:iCs/>
      <w:sz w:val="28"/>
      <w:szCs w:val="28"/>
      <w:lang w:val="ru-RU" w:eastAsia="ru-RU" w:bidi="ar-SA"/>
    </w:rPr>
  </w:style>
  <w:style w:type="paragraph" w:customStyle="1" w:styleId="afb">
    <w:name w:val="Нормальный (таблица)"/>
    <w:basedOn w:val="a0"/>
    <w:next w:val="a0"/>
    <w:uiPriority w:val="99"/>
    <w:rsid w:val="0030558D"/>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c">
    <w:name w:val="Прижатый влево"/>
    <w:basedOn w:val="a0"/>
    <w:next w:val="a0"/>
    <w:uiPriority w:val="99"/>
    <w:rsid w:val="0030558D"/>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d">
    <w:name w:val="Гипертекстовая ссылка"/>
    <w:uiPriority w:val="99"/>
    <w:rsid w:val="0030558D"/>
    <w:rPr>
      <w:color w:val="106BBE"/>
    </w:rPr>
  </w:style>
  <w:style w:type="paragraph" w:customStyle="1" w:styleId="17">
    <w:name w:val="Знак Знак Знак Знак1"/>
    <w:basedOn w:val="a0"/>
    <w:rsid w:val="0030558D"/>
    <w:pPr>
      <w:keepLines/>
      <w:spacing w:after="160" w:line="240" w:lineRule="exact"/>
    </w:pPr>
    <w:rPr>
      <w:rFonts w:ascii="Verdana" w:eastAsia="MS Mincho" w:hAnsi="Verdana" w:cs="Franklin Gothic Book"/>
      <w:sz w:val="20"/>
      <w:szCs w:val="20"/>
      <w:lang w:val="en-US"/>
    </w:rPr>
  </w:style>
  <w:style w:type="paragraph" w:customStyle="1" w:styleId="afe">
    <w:name w:val="Основной текст СамНИПИ"/>
    <w:link w:val="aff"/>
    <w:rsid w:val="0030558D"/>
    <w:pPr>
      <w:suppressAutoHyphens/>
      <w:spacing w:before="120"/>
      <w:ind w:firstLine="720"/>
      <w:jc w:val="both"/>
    </w:pPr>
    <w:rPr>
      <w:rFonts w:ascii="Arial" w:eastAsia="Times New Roman" w:hAnsi="Arial"/>
      <w:bCs/>
    </w:rPr>
  </w:style>
  <w:style w:type="character" w:customStyle="1" w:styleId="aff">
    <w:name w:val="Основной текст СамНИПИ Знак"/>
    <w:link w:val="afe"/>
    <w:rsid w:val="0030558D"/>
    <w:rPr>
      <w:rFonts w:ascii="Arial" w:eastAsia="Times New Roman" w:hAnsi="Arial"/>
      <w:bCs/>
    </w:rPr>
  </w:style>
  <w:style w:type="paragraph" w:customStyle="1" w:styleId="18">
    <w:name w:val="табл 1"/>
    <w:basedOn w:val="a0"/>
    <w:link w:val="19"/>
    <w:autoRedefine/>
    <w:qFormat/>
    <w:rsid w:val="0030558D"/>
    <w:pPr>
      <w:widowControl w:val="0"/>
      <w:autoSpaceDE w:val="0"/>
      <w:autoSpaceDN w:val="0"/>
      <w:adjustRightInd w:val="0"/>
      <w:spacing w:after="0" w:line="240" w:lineRule="auto"/>
      <w:ind w:left="-7" w:right="34" w:firstLine="7"/>
      <w:jc w:val="center"/>
    </w:pPr>
    <w:rPr>
      <w:rFonts w:ascii="Times New Roman" w:eastAsia="Times New Roman" w:hAnsi="Times New Roman"/>
      <w:bCs/>
      <w:sz w:val="24"/>
      <w:szCs w:val="20"/>
    </w:rPr>
  </w:style>
  <w:style w:type="character" w:customStyle="1" w:styleId="19">
    <w:name w:val="табл 1 Знак"/>
    <w:link w:val="18"/>
    <w:rsid w:val="0030558D"/>
    <w:rPr>
      <w:rFonts w:ascii="Times New Roman" w:eastAsia="Times New Roman" w:hAnsi="Times New Roman"/>
      <w:bCs/>
      <w:sz w:val="24"/>
      <w:lang w:eastAsia="en-US"/>
    </w:rPr>
  </w:style>
  <w:style w:type="paragraph" w:customStyle="1" w:styleId="aff0">
    <w:name w:val="шапка таблицы"/>
    <w:basedOn w:val="a0"/>
    <w:link w:val="aff1"/>
    <w:autoRedefine/>
    <w:qFormat/>
    <w:rsid w:val="0030558D"/>
    <w:pPr>
      <w:framePr w:hSpace="181" w:wrap="around" w:hAnchor="margin" w:y="1107"/>
      <w:widowControl w:val="0"/>
      <w:spacing w:after="0" w:line="240" w:lineRule="auto"/>
      <w:jc w:val="center"/>
    </w:pPr>
    <w:rPr>
      <w:rFonts w:ascii="Times New Roman" w:eastAsia="Times New Roman" w:hAnsi="Times New Roman"/>
      <w:b/>
      <w:bCs/>
      <w:sz w:val="24"/>
      <w:szCs w:val="20"/>
      <w:lang w:val="en-US"/>
    </w:rPr>
  </w:style>
  <w:style w:type="character" w:customStyle="1" w:styleId="aff1">
    <w:name w:val="шапка таблицы Знак"/>
    <w:link w:val="aff0"/>
    <w:rsid w:val="0030558D"/>
    <w:rPr>
      <w:rFonts w:ascii="Times New Roman" w:eastAsia="Times New Roman" w:hAnsi="Times New Roman"/>
      <w:b/>
      <w:bCs/>
      <w:sz w:val="24"/>
      <w:lang w:val="en-US"/>
    </w:rPr>
  </w:style>
  <w:style w:type="paragraph" w:customStyle="1" w:styleId="aff2">
    <w:name w:val="По ширине НЕФТЕТЕХПРОЕКТ"/>
    <w:basedOn w:val="a0"/>
    <w:link w:val="aff3"/>
    <w:qFormat/>
    <w:rsid w:val="0030558D"/>
    <w:pPr>
      <w:tabs>
        <w:tab w:val="left" w:pos="357"/>
      </w:tabs>
      <w:spacing w:after="0" w:line="360" w:lineRule="auto"/>
      <w:ind w:firstLine="709"/>
      <w:jc w:val="both"/>
    </w:pPr>
    <w:rPr>
      <w:rFonts w:ascii="Times New Roman" w:hAnsi="Times New Roman"/>
      <w:sz w:val="24"/>
    </w:rPr>
  </w:style>
  <w:style w:type="character" w:customStyle="1" w:styleId="aff3">
    <w:name w:val="По ширине НЕФТЕТЕХПРОЕКТ Знак"/>
    <w:link w:val="aff2"/>
    <w:rsid w:val="0030558D"/>
    <w:rPr>
      <w:rFonts w:ascii="Times New Roman" w:hAnsi="Times New Roman"/>
      <w:sz w:val="24"/>
      <w:szCs w:val="22"/>
      <w:lang w:eastAsia="en-US"/>
    </w:rPr>
  </w:style>
  <w:style w:type="paragraph" w:customStyle="1" w:styleId="S">
    <w:name w:val="S_Обычный жирный"/>
    <w:basedOn w:val="a0"/>
    <w:link w:val="S0"/>
    <w:qFormat/>
    <w:rsid w:val="0030558D"/>
    <w:pPr>
      <w:spacing w:after="0" w:line="240" w:lineRule="auto"/>
      <w:ind w:firstLine="709"/>
      <w:jc w:val="both"/>
    </w:pPr>
    <w:rPr>
      <w:rFonts w:ascii="Times New Roman" w:eastAsia="Times New Roman" w:hAnsi="Times New Roman"/>
      <w:sz w:val="28"/>
      <w:szCs w:val="24"/>
    </w:rPr>
  </w:style>
  <w:style w:type="character" w:customStyle="1" w:styleId="S0">
    <w:name w:val="S_Обычный жирный Знак"/>
    <w:link w:val="S"/>
    <w:rsid w:val="0030558D"/>
    <w:rPr>
      <w:rFonts w:ascii="Times New Roman" w:eastAsia="Times New Roman" w:hAnsi="Times New Roman"/>
      <w:sz w:val="28"/>
      <w:szCs w:val="24"/>
    </w:rPr>
  </w:style>
  <w:style w:type="character" w:customStyle="1" w:styleId="FontStyle23">
    <w:name w:val="Font Style23"/>
    <w:uiPriority w:val="99"/>
    <w:rsid w:val="0030558D"/>
    <w:rPr>
      <w:rFonts w:ascii="Times New Roman" w:hAnsi="Times New Roman" w:cs="Times New Roman"/>
      <w:sz w:val="22"/>
      <w:szCs w:val="22"/>
    </w:rPr>
  </w:style>
  <w:style w:type="character" w:customStyle="1" w:styleId="af2">
    <w:name w:val="Без интервала Знак"/>
    <w:link w:val="af1"/>
    <w:uiPriority w:val="1"/>
    <w:rsid w:val="0030558D"/>
    <w:rPr>
      <w:rFonts w:ascii="Arial" w:eastAsia="Times New Roman" w:hAnsi="Arial"/>
    </w:rPr>
  </w:style>
  <w:style w:type="paragraph" w:customStyle="1" w:styleId="Default">
    <w:name w:val="Default"/>
    <w:rsid w:val="0030558D"/>
    <w:pPr>
      <w:autoSpaceDE w:val="0"/>
      <w:autoSpaceDN w:val="0"/>
      <w:adjustRightInd w:val="0"/>
    </w:pPr>
    <w:rPr>
      <w:rFonts w:ascii="Times New Roman" w:eastAsia="Times New Roman" w:hAnsi="Times New Roman"/>
      <w:color w:val="000000"/>
      <w:sz w:val="24"/>
      <w:szCs w:val="24"/>
    </w:rPr>
  </w:style>
  <w:style w:type="paragraph" w:customStyle="1" w:styleId="1a">
    <w:name w:val="Знак Знак Знак Знак1"/>
    <w:basedOn w:val="a0"/>
    <w:rsid w:val="0030558D"/>
    <w:pPr>
      <w:keepLines/>
      <w:spacing w:after="160" w:line="240" w:lineRule="exact"/>
    </w:pPr>
    <w:rPr>
      <w:rFonts w:ascii="Verdana" w:eastAsia="MS Mincho" w:hAnsi="Verdana" w:cs="Franklin Gothic Book"/>
      <w:sz w:val="20"/>
      <w:szCs w:val="20"/>
      <w:lang w:val="en-US"/>
    </w:rPr>
  </w:style>
  <w:style w:type="paragraph" w:customStyle="1" w:styleId="aff4">
    <w:name w:val="Таблица_Строка_СамНИПИ"/>
    <w:link w:val="aff5"/>
    <w:rsid w:val="0030558D"/>
    <w:pPr>
      <w:spacing w:before="120"/>
    </w:pPr>
    <w:rPr>
      <w:rFonts w:ascii="Arial" w:eastAsia="Times New Roman" w:hAnsi="Arial"/>
      <w:snapToGrid w:val="0"/>
    </w:rPr>
  </w:style>
  <w:style w:type="paragraph" w:styleId="8">
    <w:name w:val="index 8"/>
    <w:basedOn w:val="a0"/>
    <w:next w:val="a0"/>
    <w:autoRedefine/>
    <w:rsid w:val="0030558D"/>
    <w:pPr>
      <w:spacing w:after="0" w:line="240" w:lineRule="auto"/>
      <w:ind w:left="1920" w:hanging="240"/>
    </w:pPr>
    <w:rPr>
      <w:rFonts w:ascii="Times New Roman" w:eastAsia="Times New Roman" w:hAnsi="Times New Roman"/>
      <w:sz w:val="24"/>
      <w:szCs w:val="20"/>
      <w:lang w:eastAsia="ru-RU"/>
    </w:rPr>
  </w:style>
  <w:style w:type="character" w:customStyle="1" w:styleId="aff5">
    <w:name w:val="Таблица_Строка_СамНИПИ Знак"/>
    <w:link w:val="aff4"/>
    <w:rsid w:val="0030558D"/>
    <w:rPr>
      <w:rFonts w:ascii="Arial" w:eastAsia="Times New Roman" w:hAnsi="Arial"/>
      <w:snapToGrid/>
    </w:rPr>
  </w:style>
  <w:style w:type="character" w:styleId="aff6">
    <w:name w:val="annotation reference"/>
    <w:rsid w:val="0030558D"/>
    <w:rPr>
      <w:sz w:val="16"/>
      <w:szCs w:val="16"/>
    </w:rPr>
  </w:style>
  <w:style w:type="paragraph" w:styleId="aff7">
    <w:name w:val="annotation text"/>
    <w:basedOn w:val="a0"/>
    <w:link w:val="aff8"/>
    <w:rsid w:val="0030558D"/>
    <w:pPr>
      <w:spacing w:after="0" w:line="240" w:lineRule="auto"/>
    </w:pPr>
    <w:rPr>
      <w:rFonts w:ascii="Arial" w:eastAsia="Times New Roman" w:hAnsi="Arial"/>
      <w:sz w:val="20"/>
      <w:szCs w:val="20"/>
      <w:lang w:eastAsia="ru-RU"/>
    </w:rPr>
  </w:style>
  <w:style w:type="character" w:customStyle="1" w:styleId="aff8">
    <w:name w:val="Текст примечания Знак"/>
    <w:link w:val="aff7"/>
    <w:rsid w:val="0030558D"/>
    <w:rPr>
      <w:rFonts w:ascii="Arial" w:eastAsia="Times New Roman" w:hAnsi="Arial"/>
    </w:rPr>
  </w:style>
  <w:style w:type="paragraph" w:styleId="aff9">
    <w:name w:val="annotation subject"/>
    <w:basedOn w:val="aff7"/>
    <w:next w:val="aff7"/>
    <w:link w:val="affa"/>
    <w:rsid w:val="0030558D"/>
    <w:rPr>
      <w:b/>
      <w:bCs/>
    </w:rPr>
  </w:style>
  <w:style w:type="character" w:customStyle="1" w:styleId="affa">
    <w:name w:val="Тема примечания Знак"/>
    <w:link w:val="aff9"/>
    <w:rsid w:val="0030558D"/>
    <w:rPr>
      <w:rFonts w:ascii="Arial" w:eastAsia="Times New Roman" w:hAnsi="Arial"/>
      <w:b/>
      <w:bCs/>
    </w:rPr>
  </w:style>
  <w:style w:type="paragraph" w:styleId="affb">
    <w:name w:val="Revision"/>
    <w:hidden/>
    <w:uiPriority w:val="99"/>
    <w:semiHidden/>
    <w:rsid w:val="0030558D"/>
    <w:rPr>
      <w:rFonts w:ascii="Arial" w:eastAsia="Times New Roman" w:hAnsi="Arial"/>
    </w:rPr>
  </w:style>
  <w:style w:type="character" w:styleId="affc">
    <w:name w:val="FollowedHyperlink"/>
    <w:uiPriority w:val="99"/>
    <w:unhideWhenUsed/>
    <w:rsid w:val="0030558D"/>
    <w:rPr>
      <w:color w:val="954F72"/>
      <w:u w:val="single"/>
    </w:rPr>
  </w:style>
  <w:style w:type="paragraph" w:customStyle="1" w:styleId="msonormal0">
    <w:name w:val="msonormal"/>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305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0"/>
    <w:rsid w:val="00305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styleId="affd">
    <w:name w:val="Normal (Web)"/>
    <w:basedOn w:val="a0"/>
    <w:uiPriority w:val="99"/>
    <w:unhideWhenUsed/>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24">
    <w:name w:val="Font Style124"/>
    <w:uiPriority w:val="99"/>
    <w:rsid w:val="0030558D"/>
    <w:rPr>
      <w:rFonts w:ascii="Times New Roman" w:hAnsi="Times New Roman" w:cs="Times New Roman"/>
      <w:sz w:val="22"/>
      <w:szCs w:val="22"/>
    </w:rPr>
  </w:style>
  <w:style w:type="character" w:customStyle="1" w:styleId="blk">
    <w:name w:val="blk"/>
    <w:rsid w:val="0030558D"/>
  </w:style>
  <w:style w:type="paragraph" w:customStyle="1" w:styleId="TableParagraph">
    <w:name w:val="Table Paragraph"/>
    <w:basedOn w:val="a0"/>
    <w:qFormat/>
    <w:rsid w:val="0030558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WW8Num24z1">
    <w:name w:val="WW8Num24z1"/>
    <w:rsid w:val="0030558D"/>
  </w:style>
  <w:style w:type="paragraph" w:customStyle="1" w:styleId="formattext">
    <w:name w:val="formattext"/>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x1">
    <w:name w:val="tx1"/>
    <w:rsid w:val="0030558D"/>
    <w:rPr>
      <w:b/>
      <w:bCs/>
    </w:rPr>
  </w:style>
  <w:style w:type="paragraph" w:customStyle="1" w:styleId="affe">
    <w:name w:val="Знак"/>
    <w:basedOn w:val="a0"/>
    <w:next w:val="a0"/>
    <w:rsid w:val="0030558D"/>
    <w:pPr>
      <w:keepNext/>
      <w:keepLines/>
      <w:widowControl w:val="0"/>
      <w:spacing w:after="160" w:line="240" w:lineRule="exact"/>
    </w:pPr>
    <w:rPr>
      <w:rFonts w:ascii="Verdana" w:eastAsia="MS Mincho" w:hAnsi="Verdana" w:cs="Franklin Gothic Book"/>
      <w:sz w:val="20"/>
      <w:szCs w:val="20"/>
      <w:lang w:val="en-US"/>
    </w:rPr>
  </w:style>
  <w:style w:type="paragraph" w:customStyle="1" w:styleId="afff">
    <w:name w:val="Шапка таблицы НЕФТЕТЕХПРОЕКТ"/>
    <w:basedOn w:val="a0"/>
    <w:next w:val="a0"/>
    <w:link w:val="afff0"/>
    <w:qFormat/>
    <w:rsid w:val="0030558D"/>
    <w:pPr>
      <w:spacing w:after="0" w:line="240" w:lineRule="auto"/>
      <w:jc w:val="center"/>
    </w:pPr>
    <w:rPr>
      <w:rFonts w:ascii="Times New Roman" w:eastAsia="Times New Roman" w:hAnsi="Times New Roman"/>
      <w:color w:val="000000"/>
      <w:szCs w:val="32"/>
      <w:lang w:eastAsia="ru-RU"/>
    </w:rPr>
  </w:style>
  <w:style w:type="paragraph" w:customStyle="1" w:styleId="afff1">
    <w:name w:val="Название Таблицы НЕФТЕТЕХПРОЕКТ"/>
    <w:basedOn w:val="a0"/>
    <w:next w:val="a0"/>
    <w:link w:val="afff2"/>
    <w:rsid w:val="0030558D"/>
    <w:pPr>
      <w:keepNext/>
      <w:keepLines/>
      <w:tabs>
        <w:tab w:val="left" w:pos="1701"/>
      </w:tabs>
      <w:spacing w:before="120" w:after="120" w:line="240" w:lineRule="auto"/>
      <w:ind w:left="1701" w:hanging="1701"/>
      <w:jc w:val="both"/>
    </w:pPr>
    <w:rPr>
      <w:rFonts w:ascii="Times New Roman" w:eastAsia="Times New Roman" w:hAnsi="Times New Roman"/>
      <w:sz w:val="24"/>
      <w:szCs w:val="20"/>
      <w:lang w:eastAsia="ru-RU"/>
    </w:rPr>
  </w:style>
  <w:style w:type="character" w:customStyle="1" w:styleId="afff2">
    <w:name w:val="Название Таблицы НЕФТЕТЕХПРОЕКТ Знак"/>
    <w:link w:val="afff1"/>
    <w:rsid w:val="0030558D"/>
    <w:rPr>
      <w:rFonts w:ascii="Times New Roman" w:eastAsia="Times New Roman" w:hAnsi="Times New Roman"/>
      <w:sz w:val="24"/>
    </w:rPr>
  </w:style>
  <w:style w:type="paragraph" w:customStyle="1" w:styleId="afff3">
    <w:name w:val="Название Рисунка НЕФТЕТЕХПРОЕКТ"/>
    <w:basedOn w:val="afff1"/>
    <w:next w:val="a0"/>
    <w:rsid w:val="0030558D"/>
    <w:pPr>
      <w:tabs>
        <w:tab w:val="left" w:pos="2160"/>
      </w:tabs>
      <w:ind w:left="2410"/>
    </w:pPr>
  </w:style>
  <w:style w:type="character" w:customStyle="1" w:styleId="afff0">
    <w:name w:val="Шапка таблицы НЕФТЕТЕХПРОЕКТ Знак"/>
    <w:link w:val="afff"/>
    <w:locked/>
    <w:rsid w:val="0030558D"/>
    <w:rPr>
      <w:rFonts w:ascii="Times New Roman" w:eastAsia="Times New Roman" w:hAnsi="Times New Roman"/>
      <w:color w:val="000000"/>
      <w:sz w:val="22"/>
      <w:szCs w:val="32"/>
    </w:rPr>
  </w:style>
  <w:style w:type="paragraph" w:styleId="afff4">
    <w:name w:val="Document Map"/>
    <w:basedOn w:val="a0"/>
    <w:link w:val="afff5"/>
    <w:rsid w:val="0030558D"/>
    <w:pPr>
      <w:shd w:val="clear" w:color="auto" w:fill="000080"/>
      <w:spacing w:after="0" w:line="240" w:lineRule="auto"/>
    </w:pPr>
    <w:rPr>
      <w:rFonts w:ascii="Tahoma" w:eastAsia="Times New Roman" w:hAnsi="Tahoma"/>
      <w:sz w:val="24"/>
      <w:szCs w:val="20"/>
      <w:lang w:eastAsia="ru-RU"/>
    </w:rPr>
  </w:style>
  <w:style w:type="character" w:customStyle="1" w:styleId="afff5">
    <w:name w:val="Схема документа Знак"/>
    <w:link w:val="afff4"/>
    <w:rsid w:val="0030558D"/>
    <w:rPr>
      <w:rFonts w:ascii="Tahoma" w:eastAsia="Times New Roman" w:hAnsi="Tahoma"/>
      <w:sz w:val="24"/>
      <w:shd w:val="clear" w:color="auto" w:fill="000080"/>
    </w:rPr>
  </w:style>
  <w:style w:type="paragraph" w:styleId="33">
    <w:name w:val="List Number 3"/>
    <w:basedOn w:val="a0"/>
    <w:rsid w:val="0030558D"/>
    <w:pPr>
      <w:tabs>
        <w:tab w:val="num" w:pos="1040"/>
      </w:tabs>
      <w:spacing w:after="0" w:line="240" w:lineRule="auto"/>
      <w:ind w:left="360" w:firstLine="320"/>
    </w:pPr>
    <w:rPr>
      <w:rFonts w:ascii="Times New Roman" w:eastAsia="Times New Roman" w:hAnsi="Times New Roman"/>
      <w:sz w:val="24"/>
      <w:szCs w:val="20"/>
      <w:lang w:eastAsia="ru-RU"/>
    </w:rPr>
  </w:style>
  <w:style w:type="paragraph" w:styleId="5">
    <w:name w:val="List Number 5"/>
    <w:basedOn w:val="a0"/>
    <w:rsid w:val="0030558D"/>
    <w:pPr>
      <w:numPr>
        <w:numId w:val="23"/>
      </w:numPr>
      <w:spacing w:after="0" w:line="240" w:lineRule="auto"/>
      <w:contextualSpacing/>
    </w:pPr>
    <w:rPr>
      <w:rFonts w:ascii="Arial" w:eastAsia="Times New Roman" w:hAnsi="Arial"/>
      <w:sz w:val="20"/>
      <w:szCs w:val="20"/>
      <w:lang w:eastAsia="ru-RU"/>
    </w:rPr>
  </w:style>
  <w:style w:type="paragraph" w:customStyle="1" w:styleId="afff6">
    <w:name w:val="Название НЕФТЕТЕХПРОЕКТ"/>
    <w:basedOn w:val="a0"/>
    <w:rsid w:val="0030558D"/>
    <w:pPr>
      <w:spacing w:before="480" w:after="240" w:line="240" w:lineRule="auto"/>
      <w:jc w:val="center"/>
      <w:outlineLvl w:val="0"/>
    </w:pPr>
    <w:rPr>
      <w:rFonts w:ascii="Times New Roman" w:eastAsia="Times New Roman" w:hAnsi="Times New Roman"/>
      <w:b/>
      <w:bCs/>
      <w:kern w:val="28"/>
      <w:sz w:val="32"/>
      <w:szCs w:val="32"/>
      <w:lang w:eastAsia="ru-RU"/>
    </w:rPr>
  </w:style>
  <w:style w:type="paragraph" w:customStyle="1" w:styleId="FORMATTEXT0">
    <w:name w:val=".FORMATTEXT"/>
    <w:uiPriority w:val="99"/>
    <w:rsid w:val="0030558D"/>
    <w:pPr>
      <w:widowControl w:val="0"/>
      <w:autoSpaceDE w:val="0"/>
      <w:autoSpaceDN w:val="0"/>
      <w:adjustRightInd w:val="0"/>
    </w:pPr>
    <w:rPr>
      <w:rFonts w:ascii="Times New Roman" w:eastAsia="Times New Roman" w:hAnsi="Times New Roman"/>
      <w:sz w:val="24"/>
      <w:szCs w:val="24"/>
    </w:rPr>
  </w:style>
  <w:style w:type="paragraph" w:styleId="23">
    <w:name w:val="Body Text Indent 2"/>
    <w:basedOn w:val="a0"/>
    <w:link w:val="24"/>
    <w:rsid w:val="0030558D"/>
    <w:pPr>
      <w:spacing w:after="120" w:line="480" w:lineRule="auto"/>
      <w:ind w:left="283"/>
    </w:pPr>
    <w:rPr>
      <w:rFonts w:ascii="Arial" w:eastAsia="Times New Roman" w:hAnsi="Arial"/>
      <w:sz w:val="20"/>
      <w:szCs w:val="20"/>
      <w:lang w:eastAsia="ru-RU"/>
    </w:rPr>
  </w:style>
  <w:style w:type="character" w:customStyle="1" w:styleId="24">
    <w:name w:val="Основной текст с отступом 2 Знак"/>
    <w:link w:val="23"/>
    <w:rsid w:val="0030558D"/>
    <w:rPr>
      <w:rFonts w:ascii="Arial" w:eastAsia="Times New Roman" w:hAnsi="Arial"/>
    </w:rPr>
  </w:style>
  <w:style w:type="character" w:customStyle="1" w:styleId="WW8Num35z0">
    <w:name w:val="WW8Num35z0"/>
    <w:rsid w:val="0030558D"/>
    <w:rPr>
      <w:rFonts w:ascii="Symbol" w:hAnsi="Symbol"/>
    </w:rPr>
  </w:style>
  <w:style w:type="paragraph" w:customStyle="1" w:styleId="afff7">
    <w:name w:val="Содержимое таблицы"/>
    <w:basedOn w:val="a0"/>
    <w:rsid w:val="0030558D"/>
    <w:pPr>
      <w:suppressLineNumbers/>
      <w:suppressAutoHyphens/>
      <w:spacing w:after="0" w:line="240" w:lineRule="auto"/>
    </w:pPr>
    <w:rPr>
      <w:rFonts w:ascii="Times New Roman" w:eastAsia="Times New Roman" w:hAnsi="Times New Roman"/>
      <w:sz w:val="24"/>
      <w:szCs w:val="24"/>
      <w:lang w:eastAsia="zh-CN"/>
    </w:rPr>
  </w:style>
  <w:style w:type="paragraph" w:customStyle="1" w:styleId="afff8">
    <w:name w:val="таблица"/>
    <w:basedOn w:val="a0"/>
    <w:rsid w:val="0030558D"/>
    <w:pPr>
      <w:keepNext/>
      <w:keepLines/>
      <w:suppressAutoHyphens/>
      <w:spacing w:after="0" w:line="240" w:lineRule="auto"/>
      <w:jc w:val="center"/>
    </w:pPr>
    <w:rPr>
      <w:rFonts w:ascii="Times New Roman" w:hAnsi="Times New Roman"/>
      <w:color w:val="000000"/>
      <w:sz w:val="24"/>
      <w:szCs w:val="24"/>
      <w:lang w:eastAsia="zh-CN"/>
    </w:rPr>
  </w:style>
  <w:style w:type="character" w:customStyle="1" w:styleId="button-search">
    <w:name w:val="button-search"/>
    <w:rsid w:val="0030558D"/>
  </w:style>
  <w:style w:type="paragraph" w:customStyle="1" w:styleId="no-indent">
    <w:name w:val="no-indent"/>
    <w:basedOn w:val="a0"/>
    <w:rsid w:val="003055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ls008">
    <w:name w:val="cls_008"/>
    <w:rsid w:val="0030558D"/>
  </w:style>
  <w:style w:type="character" w:customStyle="1" w:styleId="cls010">
    <w:name w:val="cls_010"/>
    <w:rsid w:val="0030558D"/>
  </w:style>
  <w:style w:type="paragraph" w:customStyle="1" w:styleId="xl65">
    <w:name w:val="xl65"/>
    <w:basedOn w:val="a0"/>
    <w:rsid w:val="0030558D"/>
    <w:pPr>
      <w:spacing w:before="100" w:beforeAutospacing="1" w:after="100" w:afterAutospacing="1" w:line="240" w:lineRule="auto"/>
      <w:jc w:val="center"/>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aramrk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7455</Words>
  <Characters>42498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Mrk-S</Company>
  <LinksUpToDate>false</LinksUpToDate>
  <CharactersWithSpaces>49854</CharactersWithSpaces>
  <SharedDoc>false</SharedDoc>
  <HLinks>
    <vt:vector size="6" baseType="variant">
      <vt:variant>
        <vt:i4>3604480</vt:i4>
      </vt:variant>
      <vt:variant>
        <vt:i4>0</vt:i4>
      </vt:variant>
      <vt:variant>
        <vt:i4>0</vt:i4>
      </vt:variant>
      <vt:variant>
        <vt:i4>5</vt:i4>
      </vt:variant>
      <vt:variant>
        <vt:lpwstr>mailto:samaramrks@mail.ru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gtihaa</cp:lastModifiedBy>
  <cp:revision>2</cp:revision>
  <cp:lastPrinted>2024-02-15T06:42:00Z</cp:lastPrinted>
  <dcterms:created xsi:type="dcterms:W3CDTF">2024-02-29T10:46:00Z</dcterms:created>
  <dcterms:modified xsi:type="dcterms:W3CDTF">2024-02-29T10:46:00Z</dcterms:modified>
</cp:coreProperties>
</file>